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933B" w14:textId="0FD67DAC" w:rsidR="00A9458E" w:rsidRPr="006F0276" w:rsidRDefault="006F0276" w:rsidP="006F0276">
      <w:pPr>
        <w:spacing w:line="600" w:lineRule="exact"/>
        <w:jc w:val="center"/>
        <w:rPr>
          <w:rFonts w:ascii="仿宋_GB2312" w:eastAsia="仿宋_GB2312" w:hint="eastAsia"/>
          <w:b/>
          <w:sz w:val="32"/>
          <w:szCs w:val="32"/>
        </w:rPr>
      </w:pPr>
      <w:bookmarkStart w:id="0" w:name="_GoBack"/>
      <w:r w:rsidRPr="006F0276">
        <w:rPr>
          <w:rFonts w:ascii="仿宋_GB2312" w:eastAsia="仿宋_GB2312" w:hint="eastAsia"/>
          <w:b/>
          <w:sz w:val="32"/>
          <w:szCs w:val="32"/>
        </w:rPr>
        <w:t>2023年上半年全国计算机等级考试（湖北考区）报名须知</w:t>
      </w:r>
      <w:bookmarkEnd w:id="0"/>
    </w:p>
    <w:p w14:paraId="58B9C914" w14:textId="4506A7FF" w:rsidR="006F0276" w:rsidRPr="006F0276" w:rsidRDefault="006F0276" w:rsidP="006F0276">
      <w:pPr>
        <w:spacing w:line="600" w:lineRule="exact"/>
        <w:ind w:firstLineChars="200" w:firstLine="640"/>
        <w:rPr>
          <w:rFonts w:ascii="黑体" w:eastAsia="黑体" w:hAnsi="黑体" w:hint="eastAsia"/>
          <w:sz w:val="32"/>
          <w:szCs w:val="32"/>
        </w:rPr>
      </w:pPr>
      <w:r w:rsidRPr="006F0276">
        <w:rPr>
          <w:rFonts w:ascii="黑体" w:eastAsia="黑体" w:hAnsi="黑体" w:hint="eastAsia"/>
          <w:sz w:val="32"/>
          <w:szCs w:val="32"/>
        </w:rPr>
        <w:t>一、时间安排</w:t>
      </w:r>
    </w:p>
    <w:p w14:paraId="152F9944" w14:textId="76B0F6DE"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报名时间：2月21日9:00至27日17:00；</w:t>
      </w:r>
    </w:p>
    <w:p w14:paraId="48736A25" w14:textId="32405929"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准考证打印开始时间：3月21日9：00；</w:t>
      </w:r>
    </w:p>
    <w:p w14:paraId="5BD50D9C" w14:textId="0791DA88"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考试时间：3月25日至27日，考生参加考试的具体时间详见本人准考证。</w:t>
      </w:r>
    </w:p>
    <w:p w14:paraId="7002178B" w14:textId="13FE0507" w:rsidR="006F0276" w:rsidRPr="006F0276" w:rsidRDefault="006F0276" w:rsidP="006F0276">
      <w:pPr>
        <w:spacing w:line="600" w:lineRule="exact"/>
        <w:ind w:firstLineChars="200" w:firstLine="640"/>
        <w:rPr>
          <w:rFonts w:ascii="黑体" w:eastAsia="黑体" w:hAnsi="黑体" w:hint="eastAsia"/>
          <w:sz w:val="32"/>
          <w:szCs w:val="32"/>
        </w:rPr>
      </w:pPr>
      <w:r w:rsidRPr="006F0276">
        <w:rPr>
          <w:rFonts w:ascii="黑体" w:eastAsia="黑体" w:hAnsi="黑体" w:hint="eastAsia"/>
          <w:sz w:val="32"/>
          <w:szCs w:val="32"/>
        </w:rPr>
        <w:t>二、报名对象</w:t>
      </w:r>
    </w:p>
    <w:p w14:paraId="1FFEE992" w14:textId="22853B96"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参加全国计算机等级考试不受年龄、职业以及所受教育程度的限制，考生可根据自己的计算机应用能力和水平选择参加其中任何一个级别（类别）的考试。</w:t>
      </w:r>
    </w:p>
    <w:p w14:paraId="4136EA19" w14:textId="51DE38AD" w:rsidR="006F0276" w:rsidRPr="006F0276" w:rsidRDefault="006F0276" w:rsidP="006F0276">
      <w:pPr>
        <w:spacing w:line="600" w:lineRule="exact"/>
        <w:ind w:firstLineChars="200" w:firstLine="640"/>
        <w:rPr>
          <w:rFonts w:ascii="黑体" w:eastAsia="黑体" w:hAnsi="黑体" w:hint="eastAsia"/>
          <w:sz w:val="32"/>
          <w:szCs w:val="32"/>
        </w:rPr>
      </w:pPr>
      <w:r w:rsidRPr="006F0276">
        <w:rPr>
          <w:rFonts w:ascii="黑体" w:eastAsia="黑体" w:hAnsi="黑体" w:hint="eastAsia"/>
          <w:sz w:val="32"/>
          <w:szCs w:val="32"/>
        </w:rPr>
        <w:t>三、报名办法</w:t>
      </w:r>
    </w:p>
    <w:p w14:paraId="3CF77247" w14:textId="1B44CFC3"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1.网上报名。考生登录报名网站：https://ncre-bm.neea.cn （公网）或https://ncre-bm.neea.edu.cn（教育网），选择“湖北省”进行报名。</w:t>
      </w:r>
    </w:p>
    <w:p w14:paraId="075B29CF" w14:textId="26BD8E53"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考生报名前需要进行注册，完成注册后再登录系统进行报名。</w:t>
      </w:r>
    </w:p>
    <w:p w14:paraId="20FA557D" w14:textId="24851468"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2.身份证件。考生报名时须填写有效身份证件号码，有效身份证件指包括居民身份证（</w:t>
      </w:r>
      <w:proofErr w:type="gramStart"/>
      <w:r w:rsidRPr="006F0276">
        <w:rPr>
          <w:rFonts w:ascii="仿宋_GB2312" w:eastAsia="仿宋_GB2312" w:hint="eastAsia"/>
          <w:sz w:val="32"/>
          <w:szCs w:val="32"/>
        </w:rPr>
        <w:t>含临时</w:t>
      </w:r>
      <w:proofErr w:type="gramEnd"/>
      <w:r w:rsidRPr="006F0276">
        <w:rPr>
          <w:rFonts w:ascii="仿宋_GB2312" w:eastAsia="仿宋_GB2312" w:hint="eastAsia"/>
          <w:sz w:val="32"/>
          <w:szCs w:val="32"/>
        </w:rPr>
        <w:t>身份证）、港澳居民来往内地通行证、台湾居民往来大陆通行证、护照和港澳台居民居住证。</w:t>
      </w:r>
    </w:p>
    <w:p w14:paraId="439FA215" w14:textId="74B6D71F"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3.填报信息。网上报名时,考生请务必准确选择考点和考试科目（见附件1、2）。同次考试同一考生最多可报三个科目，但不允许重复报考同一科目。同次考试考生只能在同一省级承办机构报名，不允许跨省报考。</w:t>
      </w:r>
    </w:p>
    <w:p w14:paraId="1E1DC046" w14:textId="5FA4F2C5"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4.考点选择。部分</w:t>
      </w:r>
      <w:proofErr w:type="gramStart"/>
      <w:r w:rsidRPr="006F0276">
        <w:rPr>
          <w:rFonts w:ascii="仿宋_GB2312" w:eastAsia="仿宋_GB2312" w:hint="eastAsia"/>
          <w:sz w:val="32"/>
          <w:szCs w:val="32"/>
        </w:rPr>
        <w:t>考点只</w:t>
      </w:r>
      <w:proofErr w:type="gramEnd"/>
      <w:r w:rsidRPr="006F0276">
        <w:rPr>
          <w:rFonts w:ascii="仿宋_GB2312" w:eastAsia="仿宋_GB2312" w:hint="eastAsia"/>
          <w:sz w:val="32"/>
          <w:szCs w:val="32"/>
        </w:rPr>
        <w:t>接受本校在校生报名，本校无</w:t>
      </w:r>
      <w:r w:rsidRPr="006F0276">
        <w:rPr>
          <w:rFonts w:ascii="仿宋_GB2312" w:eastAsia="仿宋_GB2312" w:hint="eastAsia"/>
          <w:sz w:val="32"/>
          <w:szCs w:val="32"/>
        </w:rPr>
        <w:lastRenderedPageBreak/>
        <w:t>考点和社会考生仅能选择网页上可见的考点报名。</w:t>
      </w:r>
    </w:p>
    <w:p w14:paraId="3F538BE7" w14:textId="392C1E2A"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5.意向考试日期。考生可根据考点空位情况选择考试日期，如考生意向考试日期无法安排的，考生须理解并服从随机分配考试时间。</w:t>
      </w:r>
    </w:p>
    <w:p w14:paraId="21E1C6CE" w14:textId="54B09863"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6.网上缴费。考生提交个人信息后即可网上支付考试费，如24小时内未进行支付,系统将自动删除报考信息。逾期未支付考试费的考生，按未报名处理。</w:t>
      </w:r>
    </w:p>
    <w:p w14:paraId="79F66D17" w14:textId="624C7FA3"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缴费完成后，考生不能修改个人信息及报考信息。</w:t>
      </w:r>
    </w:p>
    <w:p w14:paraId="6347525A" w14:textId="77242689"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7.准考证。准考证由考生自行登录报名系统进行下载、打印。考生参加考试的时间和地点以准考证为准。准考证和身份证件是考生参加考试必须的证件，否则不得参加考试。</w:t>
      </w:r>
    </w:p>
    <w:p w14:paraId="27DFD856" w14:textId="175BC2E1" w:rsidR="006F0276" w:rsidRPr="006F0276" w:rsidRDefault="006F0276" w:rsidP="006F0276">
      <w:pPr>
        <w:spacing w:line="600" w:lineRule="exact"/>
        <w:ind w:firstLineChars="200" w:firstLine="640"/>
        <w:rPr>
          <w:rFonts w:ascii="黑体" w:eastAsia="黑体" w:hAnsi="黑体" w:hint="eastAsia"/>
          <w:sz w:val="32"/>
          <w:szCs w:val="32"/>
        </w:rPr>
      </w:pPr>
      <w:r w:rsidRPr="006F0276">
        <w:rPr>
          <w:rFonts w:ascii="黑体" w:eastAsia="黑体" w:hAnsi="黑体" w:hint="eastAsia"/>
          <w:sz w:val="32"/>
          <w:szCs w:val="32"/>
        </w:rPr>
        <w:t>四、重要提示</w:t>
      </w:r>
    </w:p>
    <w:p w14:paraId="7BBF1A2E" w14:textId="0EB3851A"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1.2023年暂停三级Linux应用与开发技术、四级Linux应用与开发工程师等两个科目考试。2021年下半年已通过四级Linux考试的，成绩保留至2023年3月。</w:t>
      </w:r>
    </w:p>
    <w:p w14:paraId="0B4297F7" w14:textId="2B184343"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2.考生须本人进行网上报名和网上缴费，并对本人所填报的个人信息和报考信息的准确性负责。禁止学校或他人代替考生报名，如有违反并且造成信息有误，后果由考生本人承担。</w:t>
      </w:r>
    </w:p>
    <w:p w14:paraId="064E55B9" w14:textId="67721918"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3.请考生提前了解所报考点的疫情防控工作要求，做好个人防护。</w:t>
      </w:r>
    </w:p>
    <w:p w14:paraId="2DCF30D9" w14:textId="3CC14780" w:rsidR="006F0276" w:rsidRPr="006F0276" w:rsidRDefault="006F0276" w:rsidP="006F0276">
      <w:pPr>
        <w:spacing w:line="600" w:lineRule="exact"/>
        <w:ind w:firstLineChars="200" w:firstLine="640"/>
        <w:rPr>
          <w:rFonts w:ascii="黑体" w:eastAsia="黑体" w:hAnsi="黑体" w:hint="eastAsia"/>
          <w:sz w:val="32"/>
          <w:szCs w:val="32"/>
        </w:rPr>
      </w:pPr>
      <w:r w:rsidRPr="006F0276">
        <w:rPr>
          <w:rFonts w:ascii="黑体" w:eastAsia="黑体" w:hAnsi="黑体" w:hint="eastAsia"/>
          <w:sz w:val="32"/>
          <w:szCs w:val="32"/>
        </w:rPr>
        <w:t>五、收费标准</w:t>
      </w:r>
    </w:p>
    <w:p w14:paraId="73FA766E" w14:textId="566C6CAB"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根据鄂价费〔2006〕107号文，考生报考费标准：</w:t>
      </w:r>
    </w:p>
    <w:p w14:paraId="572CA398" w14:textId="2B5D229B"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1、2、3级：80元/科/人；4级：135元/科/人。</w:t>
      </w:r>
    </w:p>
    <w:p w14:paraId="4817FD48" w14:textId="1EF2EF39" w:rsidR="006F0276" w:rsidRPr="006F0276" w:rsidRDefault="006F0276" w:rsidP="006F0276">
      <w:pPr>
        <w:spacing w:line="600" w:lineRule="exact"/>
        <w:ind w:firstLineChars="200" w:firstLine="640"/>
        <w:rPr>
          <w:rFonts w:ascii="黑体" w:eastAsia="黑体" w:hAnsi="黑体" w:hint="eastAsia"/>
          <w:sz w:val="32"/>
          <w:szCs w:val="32"/>
        </w:rPr>
      </w:pPr>
      <w:r w:rsidRPr="006F0276">
        <w:rPr>
          <w:rFonts w:ascii="黑体" w:eastAsia="黑体" w:hAnsi="黑体" w:hint="eastAsia"/>
          <w:sz w:val="32"/>
          <w:szCs w:val="32"/>
        </w:rPr>
        <w:t>六、考试成绩及证书</w:t>
      </w:r>
    </w:p>
    <w:p w14:paraId="062460A3" w14:textId="309B1DE9"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lastRenderedPageBreak/>
        <w:t>1.考试成绩由教育部教育考试院统一组织评定，以等第形式公布，成绩等第共分优秀、良好、及格、不及格四等。</w:t>
      </w:r>
    </w:p>
    <w:p w14:paraId="4507982D" w14:textId="2A0F2696"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2.全国计算机等级考试成绩一般于考试结束30个工作日后（遇到国家法定节假日顺延）公布，考生可登录“中国教育考试网”查询本人当次考试成绩。考生对当次考试成绩有异议的，可于成绩公布后5个工作日内向所在考点提出复查申请。</w:t>
      </w:r>
    </w:p>
    <w:p w14:paraId="0E6C8492" w14:textId="79601E60"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3.所有符合取证条件的考生都将获得电子证书，考生在报名时可同时申请纸质证书。</w:t>
      </w:r>
    </w:p>
    <w:p w14:paraId="0821812B" w14:textId="356B4E8B"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4.成绩合格的考生,考试结束后60个工作日可凭本人身份证和准考证到考点领取纸质合格证，具体领取信息请留意考点有关要求。</w:t>
      </w:r>
    </w:p>
    <w:p w14:paraId="263688F2" w14:textId="5F899840" w:rsidR="006F0276" w:rsidRPr="006F0276" w:rsidRDefault="006F0276" w:rsidP="006F0276">
      <w:pPr>
        <w:spacing w:line="600" w:lineRule="exact"/>
        <w:ind w:firstLineChars="200" w:firstLine="640"/>
        <w:rPr>
          <w:rFonts w:ascii="仿宋_GB2312" w:eastAsia="仿宋_GB2312" w:hint="eastAsia"/>
          <w:sz w:val="32"/>
          <w:szCs w:val="32"/>
        </w:rPr>
      </w:pPr>
      <w:r w:rsidRPr="006F0276">
        <w:rPr>
          <w:rFonts w:ascii="仿宋_GB2312" w:eastAsia="仿宋_GB2312" w:hint="eastAsia"/>
          <w:sz w:val="32"/>
          <w:szCs w:val="32"/>
        </w:rPr>
        <w:t>5.教育部教育考试院开通成绩查询后将开通纸质证书直邮服务，申请网址：http://zszy.neea.edu.cn/（具体信息以网站公布为准）。</w:t>
      </w:r>
    </w:p>
    <w:p w14:paraId="329FDEEA" w14:textId="6F1758C5" w:rsidR="006F0276" w:rsidRDefault="006F0276" w:rsidP="006F0276">
      <w:pPr>
        <w:spacing w:line="600" w:lineRule="exact"/>
        <w:ind w:firstLineChars="200" w:firstLine="640"/>
        <w:rPr>
          <w:rFonts w:ascii="仿宋_GB2312" w:eastAsia="仿宋_GB2312"/>
          <w:sz w:val="32"/>
          <w:szCs w:val="32"/>
        </w:rPr>
      </w:pPr>
      <w:r w:rsidRPr="006F0276">
        <w:rPr>
          <w:rFonts w:ascii="仿宋_GB2312" w:eastAsia="仿宋_GB2312" w:hint="eastAsia"/>
          <w:sz w:val="32"/>
          <w:szCs w:val="32"/>
        </w:rPr>
        <w:t>6.因考生个人原因导致纸质合格证书丢失、破损等需要补办的，考生可自行登录“中国教育考试网”申请补办合格证明书，合格证明书与合格证书具有同等效力。</w:t>
      </w:r>
    </w:p>
    <w:p w14:paraId="6DB55DEC" w14:textId="77777777" w:rsidR="006F0276" w:rsidRDefault="006F0276" w:rsidP="006F0276">
      <w:pPr>
        <w:spacing w:line="600" w:lineRule="exact"/>
        <w:ind w:firstLineChars="200" w:firstLine="640"/>
        <w:rPr>
          <w:rFonts w:ascii="仿宋_GB2312" w:eastAsia="仿宋_GB2312" w:hint="eastAsia"/>
          <w:sz w:val="32"/>
          <w:szCs w:val="32"/>
        </w:rPr>
      </w:pPr>
    </w:p>
    <w:p w14:paraId="25FA9E0E" w14:textId="77777777" w:rsidR="006F0276" w:rsidRPr="006F0276" w:rsidRDefault="006F0276" w:rsidP="006F0276">
      <w:pPr>
        <w:spacing w:line="600" w:lineRule="exact"/>
        <w:ind w:firstLineChars="200" w:firstLine="640"/>
        <w:jc w:val="right"/>
        <w:rPr>
          <w:rFonts w:ascii="仿宋_GB2312" w:eastAsia="仿宋_GB2312"/>
          <w:sz w:val="32"/>
          <w:szCs w:val="32"/>
        </w:rPr>
      </w:pPr>
      <w:r w:rsidRPr="006F0276">
        <w:rPr>
          <w:rFonts w:ascii="仿宋_GB2312" w:eastAsia="仿宋_GB2312" w:hint="eastAsia"/>
          <w:sz w:val="32"/>
          <w:szCs w:val="32"/>
        </w:rPr>
        <w:t>湖北省教育考试院</w:t>
      </w:r>
    </w:p>
    <w:p w14:paraId="381CBD2C" w14:textId="1A8E4AD7" w:rsidR="006F0276" w:rsidRPr="006F0276" w:rsidRDefault="006F0276" w:rsidP="006F0276">
      <w:pPr>
        <w:spacing w:line="600" w:lineRule="exact"/>
        <w:ind w:firstLineChars="200" w:firstLine="640"/>
        <w:jc w:val="right"/>
        <w:rPr>
          <w:rFonts w:ascii="仿宋_GB2312" w:eastAsia="仿宋_GB2312" w:hint="eastAsia"/>
          <w:sz w:val="32"/>
          <w:szCs w:val="32"/>
        </w:rPr>
      </w:pPr>
      <w:r w:rsidRPr="006F0276">
        <w:rPr>
          <w:rFonts w:ascii="仿宋_GB2312" w:eastAsia="仿宋_GB2312"/>
          <w:sz w:val="32"/>
          <w:szCs w:val="32"/>
        </w:rPr>
        <w:t>2023年2月8日</w:t>
      </w:r>
    </w:p>
    <w:sectPr w:rsidR="006F0276" w:rsidRPr="006F0276" w:rsidSect="006F0276">
      <w:pgSz w:w="11906" w:h="16838"/>
      <w:pgMar w:top="993"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89200" w14:textId="77777777" w:rsidR="006F0276" w:rsidRDefault="006F0276" w:rsidP="006F0276">
      <w:r>
        <w:separator/>
      </w:r>
    </w:p>
  </w:endnote>
  <w:endnote w:type="continuationSeparator" w:id="0">
    <w:p w14:paraId="5F0FF269" w14:textId="77777777" w:rsidR="006F0276" w:rsidRDefault="006F0276" w:rsidP="006F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499C" w14:textId="77777777" w:rsidR="006F0276" w:rsidRDefault="006F0276" w:rsidP="006F0276">
      <w:r>
        <w:separator/>
      </w:r>
    </w:p>
  </w:footnote>
  <w:footnote w:type="continuationSeparator" w:id="0">
    <w:p w14:paraId="1EC64EBF" w14:textId="77777777" w:rsidR="006F0276" w:rsidRDefault="006F0276" w:rsidP="006F0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C"/>
    <w:rsid w:val="00236164"/>
    <w:rsid w:val="006F0276"/>
    <w:rsid w:val="0078230C"/>
    <w:rsid w:val="00A9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E913C"/>
  <w15:chartTrackingRefBased/>
  <w15:docId w15:val="{8B099B2C-012F-4A30-826A-A8C90A1A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2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0276"/>
    <w:rPr>
      <w:sz w:val="18"/>
      <w:szCs w:val="18"/>
    </w:rPr>
  </w:style>
  <w:style w:type="paragraph" w:styleId="a5">
    <w:name w:val="footer"/>
    <w:basedOn w:val="a"/>
    <w:link w:val="a6"/>
    <w:uiPriority w:val="99"/>
    <w:unhideWhenUsed/>
    <w:rsid w:val="006F0276"/>
    <w:pPr>
      <w:tabs>
        <w:tab w:val="center" w:pos="4153"/>
        <w:tab w:val="right" w:pos="8306"/>
      </w:tabs>
      <w:snapToGrid w:val="0"/>
      <w:jc w:val="left"/>
    </w:pPr>
    <w:rPr>
      <w:sz w:val="18"/>
      <w:szCs w:val="18"/>
    </w:rPr>
  </w:style>
  <w:style w:type="character" w:customStyle="1" w:styleId="a6">
    <w:name w:val="页脚 字符"/>
    <w:basedOn w:val="a0"/>
    <w:link w:val="a5"/>
    <w:uiPriority w:val="99"/>
    <w:rsid w:val="006F02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YCF</dc:creator>
  <cp:keywords/>
  <dc:description/>
  <cp:lastModifiedBy>YCF</cp:lastModifiedBy>
  <cp:revision>5</cp:revision>
  <dcterms:created xsi:type="dcterms:W3CDTF">2023-02-13T01:07:00Z</dcterms:created>
  <dcterms:modified xsi:type="dcterms:W3CDTF">2023-02-13T01:17:00Z</dcterms:modified>
</cp:coreProperties>
</file>