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武 汉 工 商 学 院</w:t>
      </w:r>
    </w:p>
    <w:p w:rsidR="005A7345" w:rsidRDefault="00E77213">
      <w:pPr>
        <w:pStyle w:val="aa"/>
        <w:spacing w:before="0" w:beforeAutospacing="0" w:after="0" w:afterAutospacing="0" w:line="450" w:lineRule="atLeast"/>
        <w:jc w:val="center"/>
        <w:rPr>
          <w:sz w:val="21"/>
          <w:szCs w:val="21"/>
        </w:rPr>
      </w:pPr>
      <w:r>
        <w:rPr>
          <w:rStyle w:val="ac"/>
          <w:rFonts w:hint="eastAsia"/>
          <w:color w:val="333333"/>
          <w:sz w:val="84"/>
          <w:szCs w:val="84"/>
          <w:shd w:val="clear" w:color="auto" w:fill="FFFFFF"/>
        </w:rPr>
        <w:t>招（议）标文件</w:t>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28"/>
          <w:szCs w:val="28"/>
          <w:shd w:val="clear" w:color="auto" w:fill="FFFFFF"/>
        </w:rPr>
        <w:t> </w:t>
      </w:r>
    </w:p>
    <w:p w:rsidR="005A7345" w:rsidRDefault="00E77213">
      <w:pPr>
        <w:pStyle w:val="aa"/>
        <w:spacing w:before="0" w:beforeAutospacing="0" w:after="0" w:afterAutospacing="0" w:line="450" w:lineRule="atLeast"/>
        <w:jc w:val="center"/>
        <w:rPr>
          <w:sz w:val="21"/>
          <w:szCs w:val="21"/>
        </w:rPr>
      </w:pPr>
      <w:r>
        <w:rPr>
          <w:noProof/>
        </w:rPr>
        <w:drawing>
          <wp:inline distT="0" distB="0" distL="0" distR="0">
            <wp:extent cx="3909695"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rsidR="005A7345" w:rsidRDefault="00E77213">
      <w:pPr>
        <w:pStyle w:val="aa"/>
        <w:spacing w:before="0" w:beforeAutospacing="0" w:after="0" w:afterAutospacing="0" w:line="450" w:lineRule="atLeast"/>
        <w:jc w:val="both"/>
        <w:rPr>
          <w:sz w:val="21"/>
          <w:szCs w:val="21"/>
        </w:rPr>
      </w:pPr>
      <w:r>
        <w:rPr>
          <w:rStyle w:val="ac"/>
          <w:rFonts w:hint="eastAsia"/>
          <w:color w:val="333333"/>
          <w:sz w:val="44"/>
          <w:szCs w:val="44"/>
          <w:shd w:val="clear" w:color="auto" w:fill="FFFFFF"/>
        </w:rPr>
        <w:t> </w:t>
      </w:r>
    </w:p>
    <w:p w:rsidR="005A7345" w:rsidRDefault="00E77213">
      <w:pPr>
        <w:pStyle w:val="aa"/>
        <w:spacing w:before="0" w:beforeAutospacing="0" w:afterLines="50" w:after="156" w:afterAutospacing="0" w:line="450" w:lineRule="atLeast"/>
        <w:ind w:left="3030" w:hangingChars="686" w:hanging="3030"/>
        <w:jc w:val="both"/>
        <w:rPr>
          <w:sz w:val="21"/>
          <w:szCs w:val="21"/>
          <w:u w:val="single"/>
        </w:rPr>
      </w:pPr>
      <w:r>
        <w:rPr>
          <w:rStyle w:val="ac"/>
          <w:rFonts w:hint="eastAsia"/>
          <w:color w:val="333333"/>
          <w:sz w:val="44"/>
          <w:szCs w:val="44"/>
          <w:shd w:val="clear" w:color="auto" w:fill="FFFFFF"/>
        </w:rPr>
        <w:t>招标项目名称:</w:t>
      </w:r>
      <w:r>
        <w:rPr>
          <w:rFonts w:hint="eastAsia"/>
        </w:rPr>
        <w:t xml:space="preserve"> </w:t>
      </w:r>
      <w:r w:rsidR="00BD5D2C" w:rsidRPr="00BD5D2C">
        <w:rPr>
          <w:rStyle w:val="ac"/>
          <w:rFonts w:hint="eastAsia"/>
          <w:color w:val="333333"/>
          <w:sz w:val="28"/>
          <w:szCs w:val="28"/>
          <w:u w:val="single"/>
          <w:shd w:val="clear" w:color="auto" w:fill="FFFFFF"/>
        </w:rPr>
        <w:t>办公电脑供货项目</w:t>
      </w:r>
      <w:r w:rsidR="00BD5D2C">
        <w:rPr>
          <w:rStyle w:val="ac"/>
          <w:rFonts w:hint="eastAsia"/>
          <w:color w:val="333333"/>
          <w:sz w:val="28"/>
          <w:szCs w:val="28"/>
          <w:u w:val="single"/>
          <w:shd w:val="clear" w:color="auto" w:fill="FFFFFF"/>
        </w:rPr>
        <w:t xml:space="preserve">      </w:t>
      </w:r>
      <w:r>
        <w:rPr>
          <w:rStyle w:val="ac"/>
          <w:rFonts w:hint="eastAsia"/>
          <w:color w:val="333333"/>
          <w:sz w:val="28"/>
          <w:szCs w:val="28"/>
          <w:u w:val="single"/>
          <w:shd w:val="clear" w:color="auto" w:fill="FFFFFF"/>
        </w:rPr>
        <w:t xml:space="preserve">                </w:t>
      </w:r>
    </w:p>
    <w:p w:rsidR="005A7345" w:rsidRDefault="00E77213">
      <w:pPr>
        <w:pStyle w:val="aa"/>
        <w:spacing w:before="0" w:beforeAutospacing="0" w:afterLines="50" w:after="156" w:afterAutospacing="0" w:line="450" w:lineRule="atLeast"/>
        <w:jc w:val="both"/>
        <w:rPr>
          <w:sz w:val="28"/>
          <w:szCs w:val="28"/>
          <w:u w:val="single"/>
        </w:rPr>
      </w:pPr>
      <w:r>
        <w:rPr>
          <w:rStyle w:val="ac"/>
          <w:rFonts w:hint="eastAsia"/>
          <w:color w:val="333333"/>
          <w:sz w:val="44"/>
          <w:szCs w:val="44"/>
          <w:shd w:val="clear" w:color="auto" w:fill="FFFFFF"/>
        </w:rPr>
        <w:t>编      号</w:t>
      </w:r>
      <w:r>
        <w:rPr>
          <w:rFonts w:hint="eastAsia"/>
          <w:color w:val="333333"/>
          <w:sz w:val="44"/>
          <w:szCs w:val="44"/>
          <w:shd w:val="clear" w:color="auto" w:fill="FFFFFF"/>
        </w:rPr>
        <w:t>:</w:t>
      </w:r>
      <w:r>
        <w:rPr>
          <w:rStyle w:val="ac"/>
          <w:rFonts w:hint="eastAsia"/>
          <w:color w:val="333333"/>
          <w:sz w:val="28"/>
          <w:szCs w:val="28"/>
          <w:u w:val="single"/>
          <w:shd w:val="clear" w:color="auto" w:fill="FFFFFF"/>
        </w:rPr>
        <w:t> G2026-</w:t>
      </w:r>
      <w:r w:rsidR="00BD5D2C">
        <w:rPr>
          <w:rStyle w:val="ac"/>
          <w:rFonts w:hint="eastAsia"/>
          <w:color w:val="333333"/>
          <w:sz w:val="28"/>
          <w:szCs w:val="28"/>
          <w:u w:val="single"/>
          <w:shd w:val="clear" w:color="auto" w:fill="FFFFFF"/>
        </w:rPr>
        <w:t>11</w:t>
      </w:r>
      <w:r>
        <w:rPr>
          <w:rStyle w:val="ac"/>
          <w:rFonts w:hint="eastAsia"/>
          <w:color w:val="333333"/>
          <w:sz w:val="28"/>
          <w:szCs w:val="28"/>
          <w:u w:val="single"/>
          <w:shd w:val="clear" w:color="auto" w:fill="FFFFFF"/>
        </w:rPr>
        <w:t xml:space="preserve"> </w:t>
      </w:r>
      <w:r>
        <w:rPr>
          <w:rStyle w:val="ac"/>
          <w:color w:val="333333"/>
          <w:sz w:val="28"/>
          <w:szCs w:val="28"/>
          <w:u w:val="single"/>
          <w:shd w:val="clear" w:color="auto" w:fill="FFFFFF"/>
        </w:rPr>
        <w:t xml:space="preserve">         </w:t>
      </w:r>
      <w:r>
        <w:rPr>
          <w:rStyle w:val="ac"/>
          <w:rFonts w:hint="eastAsia"/>
          <w:color w:val="333333"/>
          <w:sz w:val="32"/>
          <w:szCs w:val="32"/>
          <w:u w:val="single"/>
          <w:shd w:val="clear" w:color="auto" w:fill="FFFFFF"/>
        </w:rPr>
        <w:t xml:space="preserve">                 </w:t>
      </w:r>
    </w:p>
    <w:p w:rsidR="005A7345" w:rsidRDefault="00E77213">
      <w:pPr>
        <w:pStyle w:val="aa"/>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5A7345" w:rsidRDefault="00E77213">
      <w:pPr>
        <w:pStyle w:val="aa"/>
        <w:spacing w:before="0" w:beforeAutospacing="0" w:after="0" w:afterAutospacing="0" w:line="450" w:lineRule="atLeast"/>
        <w:jc w:val="center"/>
        <w:rPr>
          <w:sz w:val="52"/>
          <w:szCs w:val="52"/>
        </w:rPr>
      </w:pPr>
      <w:r>
        <w:rPr>
          <w:rStyle w:val="ac"/>
          <w:rFonts w:hint="eastAsia"/>
          <w:color w:val="333333"/>
          <w:sz w:val="52"/>
          <w:szCs w:val="52"/>
          <w:shd w:val="clear" w:color="auto" w:fill="FFFFFF"/>
        </w:rPr>
        <w:t>武汉工商学院招投标办公室</w:t>
      </w:r>
    </w:p>
    <w:p w:rsidR="005A7345" w:rsidRDefault="00E77213">
      <w:pPr>
        <w:pStyle w:val="aa"/>
        <w:spacing w:before="0" w:beforeAutospacing="0" w:after="0" w:afterAutospacing="0" w:line="450" w:lineRule="atLeast"/>
        <w:jc w:val="center"/>
        <w:rPr>
          <w:rStyle w:val="ac"/>
          <w:color w:val="333333"/>
          <w:sz w:val="52"/>
          <w:szCs w:val="52"/>
          <w:shd w:val="clear" w:color="auto" w:fill="FFFFFF"/>
        </w:rPr>
      </w:pPr>
      <w:r>
        <w:rPr>
          <w:rStyle w:val="ac"/>
          <w:rFonts w:hint="eastAsia"/>
          <w:color w:val="333333"/>
          <w:sz w:val="52"/>
          <w:szCs w:val="52"/>
          <w:shd w:val="clear" w:color="auto" w:fill="FFFFFF"/>
        </w:rPr>
        <w:t>二○二六年</w:t>
      </w:r>
      <w:r w:rsidR="00F120A4">
        <w:rPr>
          <w:rStyle w:val="ac"/>
          <w:rFonts w:hint="eastAsia"/>
          <w:color w:val="333333"/>
          <w:sz w:val="52"/>
          <w:szCs w:val="52"/>
          <w:shd w:val="clear" w:color="auto" w:fill="FFFFFF"/>
        </w:rPr>
        <w:t>五</w:t>
      </w:r>
      <w:r>
        <w:rPr>
          <w:rStyle w:val="ac"/>
          <w:rFonts w:hint="eastAsia"/>
          <w:color w:val="333333"/>
          <w:sz w:val="52"/>
          <w:szCs w:val="52"/>
          <w:shd w:val="clear" w:color="auto" w:fill="FFFFFF"/>
        </w:rPr>
        <w:t>月</w:t>
      </w: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5A7345" w:rsidRPr="00E77213" w:rsidRDefault="00E77213">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BD5D2C" w:rsidRPr="00BD5D2C">
        <w:rPr>
          <w:rFonts w:ascii="仿宋" w:eastAsia="仿宋" w:hAnsi="仿宋" w:hint="eastAsia"/>
          <w:sz w:val="24"/>
          <w:u w:val="single"/>
        </w:rPr>
        <w:t>办公电脑供货项目</w:t>
      </w:r>
      <w:r w:rsidRPr="00E77213">
        <w:rPr>
          <w:rFonts w:ascii="仿宋" w:eastAsia="仿宋" w:hAnsi="仿宋" w:hint="eastAsia"/>
          <w:sz w:val="24"/>
        </w:rPr>
        <w:t>招标，欢迎能满足标书要求的厂商前来投标。</w:t>
      </w:r>
    </w:p>
    <w:p w:rsidR="005A7345" w:rsidRPr="00E77213" w:rsidRDefault="00E77213" w:rsidP="00BD5D2C">
      <w:pPr>
        <w:pStyle w:val="ad"/>
        <w:numPr>
          <w:ilvl w:val="0"/>
          <w:numId w:val="1"/>
        </w:numPr>
        <w:spacing w:line="420" w:lineRule="exact"/>
        <w:ind w:firstLineChars="0"/>
        <w:jc w:val="left"/>
        <w:rPr>
          <w:rFonts w:ascii="仿宋" w:eastAsia="仿宋" w:hAnsi="仿宋"/>
          <w:sz w:val="24"/>
          <w:u w:val="single"/>
        </w:rPr>
      </w:pPr>
      <w:r w:rsidRPr="00E77213">
        <w:rPr>
          <w:rFonts w:ascii="仿宋" w:eastAsia="仿宋" w:hAnsi="仿宋" w:hint="eastAsia"/>
          <w:b/>
          <w:sz w:val="24"/>
        </w:rPr>
        <w:t>招标项目名称：</w:t>
      </w:r>
      <w:r w:rsidR="00BD5D2C" w:rsidRPr="00BD5D2C">
        <w:rPr>
          <w:rFonts w:ascii="仿宋" w:eastAsia="仿宋" w:hAnsi="仿宋" w:hint="eastAsia"/>
          <w:sz w:val="24"/>
          <w:u w:val="single"/>
        </w:rPr>
        <w:t>办公电脑供货项目</w:t>
      </w:r>
    </w:p>
    <w:p w:rsidR="005A7345" w:rsidRDefault="00E77213">
      <w:pPr>
        <w:spacing w:line="420" w:lineRule="exact"/>
        <w:ind w:firstLineChars="200" w:firstLine="480"/>
        <w:jc w:val="left"/>
        <w:rPr>
          <w:rFonts w:ascii="仿宋" w:eastAsia="仿宋" w:hAnsi="仿宋"/>
          <w:sz w:val="24"/>
        </w:rPr>
      </w:pPr>
      <w:r w:rsidRPr="00E77213">
        <w:rPr>
          <w:rFonts w:ascii="仿宋" w:eastAsia="仿宋" w:hAnsi="仿宋" w:hint="eastAsia"/>
          <w:sz w:val="24"/>
        </w:rPr>
        <w:t>2026年</w:t>
      </w:r>
      <w:r w:rsidR="00F120A4">
        <w:rPr>
          <w:rFonts w:ascii="仿宋" w:eastAsia="仿宋" w:hAnsi="仿宋" w:hint="eastAsia"/>
          <w:sz w:val="24"/>
        </w:rPr>
        <w:t>6</w:t>
      </w:r>
      <w:r w:rsidRPr="00E77213">
        <w:rPr>
          <w:rFonts w:ascii="仿宋" w:eastAsia="仿宋" w:hAnsi="仿宋" w:hint="eastAsia"/>
          <w:sz w:val="24"/>
        </w:rPr>
        <w:t xml:space="preserve">月 </w:t>
      </w:r>
      <w:r w:rsidR="00AD326D">
        <w:rPr>
          <w:rFonts w:ascii="仿宋" w:eastAsia="仿宋" w:hAnsi="仿宋" w:hint="eastAsia"/>
          <w:sz w:val="24"/>
        </w:rPr>
        <w:t>12</w:t>
      </w:r>
      <w:bookmarkStart w:id="0" w:name="_GoBack"/>
      <w:bookmarkEnd w:id="0"/>
      <w:r w:rsidRPr="00E77213">
        <w:rPr>
          <w:rFonts w:ascii="仿宋" w:eastAsia="仿宋" w:hAnsi="仿宋" w:hint="eastAsia"/>
          <w:sz w:val="24"/>
        </w:rPr>
        <w:t xml:space="preserve"> 日下午4:00前，请有意向的单位将法人授权委托书、被委托人身份证、联系方式、营业执照副本等上述资料彩色扫描件（全部资料扫描为一个PDF文件）发送至331678357@qq.com邮箱，待招标方审查无误后，将联系供应商进行线上缴纳文件费</w:t>
      </w:r>
      <w:r w:rsidR="00F120A4">
        <w:rPr>
          <w:rFonts w:ascii="仿宋" w:eastAsia="仿宋" w:hAnsi="仿宋" w:hint="eastAsia"/>
          <w:sz w:val="24"/>
        </w:rPr>
        <w:t xml:space="preserve">，每份招标文件 </w:t>
      </w:r>
      <w:r w:rsidR="00F120A4">
        <w:rPr>
          <w:rFonts w:ascii="仿宋" w:eastAsia="仿宋" w:hAnsi="仿宋" w:hint="eastAsia"/>
          <w:sz w:val="24"/>
          <w:u w:val="single"/>
        </w:rPr>
        <w:t xml:space="preserve">  </w:t>
      </w:r>
      <w:r w:rsidR="00BD5D2C">
        <w:rPr>
          <w:rFonts w:ascii="仿宋" w:eastAsia="仿宋" w:hAnsi="仿宋" w:hint="eastAsia"/>
          <w:sz w:val="24"/>
          <w:u w:val="single"/>
        </w:rPr>
        <w:t>2</w:t>
      </w:r>
      <w:r w:rsidR="00F120A4">
        <w:rPr>
          <w:rFonts w:ascii="仿宋" w:eastAsia="仿宋" w:hAnsi="仿宋" w:hint="eastAsia"/>
          <w:sz w:val="24"/>
          <w:u w:val="single"/>
        </w:rPr>
        <w:t xml:space="preserve">00元 </w:t>
      </w:r>
      <w:r w:rsidR="00F120A4">
        <w:rPr>
          <w:rFonts w:ascii="仿宋" w:eastAsia="仿宋" w:hAnsi="仿宋" w:hint="eastAsia"/>
          <w:sz w:val="24"/>
        </w:rPr>
        <w:t>（该费用收取后概不退还）</w:t>
      </w:r>
      <w:r>
        <w:rPr>
          <w:rFonts w:ascii="仿宋" w:eastAsia="仿宋" w:hAnsi="仿宋" w:hint="eastAsia"/>
          <w:sz w:val="24"/>
        </w:rPr>
        <w:t>。</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D9578F">
        <w:rPr>
          <w:rFonts w:ascii="仿宋" w:eastAsia="仿宋" w:hAnsi="仿宋" w:hint="eastAsia"/>
          <w:sz w:val="24"/>
        </w:rPr>
        <w:t>老师</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5A7345" w:rsidRDefault="00D9721B">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BD5D2C">
        <w:rPr>
          <w:rFonts w:ascii="仿宋" w:eastAsia="仿宋" w:hAnsi="仿宋" w:hint="eastAsia"/>
          <w:sz w:val="24"/>
          <w:u w:val="single"/>
        </w:rPr>
        <w:t>壹</w:t>
      </w:r>
      <w:r>
        <w:rPr>
          <w:rFonts w:ascii="仿宋" w:eastAsia="仿宋" w:hAnsi="仿宋" w:hint="eastAsia"/>
          <w:sz w:val="24"/>
          <w:u w:val="single"/>
        </w:rPr>
        <w:t>万 元</w:t>
      </w:r>
      <w:r>
        <w:rPr>
          <w:rFonts w:ascii="仿宋" w:eastAsia="仿宋" w:hAnsi="仿宋" w:hint="eastAsia"/>
          <w:sz w:val="24"/>
        </w:rPr>
        <w:t>，开标后未中标单位的保证金在十个工作日内不计息全额退还,中标单位的保证金则转为合同履约保证金。</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5A7345" w:rsidRDefault="00E77213">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5A7345" w:rsidRDefault="00E77213">
      <w:pPr>
        <w:spacing w:line="420" w:lineRule="exact"/>
        <w:ind w:firstLineChars="200" w:firstLine="480"/>
        <w:jc w:val="left"/>
        <w:rPr>
          <w:rFonts w:ascii="仿宋" w:eastAsia="仿宋" w:hAnsi="仿宋"/>
          <w:sz w:val="24"/>
        </w:rPr>
      </w:pPr>
      <w:r>
        <w:rPr>
          <w:rFonts w:ascii="仿宋" w:eastAsia="仿宋" w:hAnsi="仿宋" w:hint="eastAsia"/>
          <w:sz w:val="24"/>
        </w:rPr>
        <w:t>投标单位于2026年  月  日，将投标文件交到武汉工商学院招投标办公室。如有延误，视为废标；中标单位应在我校规定的时间内来签订合同，逾期视为中标单位放弃中标，我校有权扣留保证金。</w:t>
      </w:r>
    </w:p>
    <w:p w:rsidR="005A7345" w:rsidRDefault="00E77213">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5A7345" w:rsidRDefault="00E77213">
      <w:pPr>
        <w:spacing w:line="420" w:lineRule="exact"/>
        <w:ind w:firstLineChars="200" w:firstLine="482"/>
        <w:rPr>
          <w:rFonts w:ascii="仿宋" w:eastAsia="仿宋" w:hAnsi="仿宋"/>
          <w:sz w:val="24"/>
        </w:rPr>
      </w:pPr>
      <w:r>
        <w:rPr>
          <w:rFonts w:ascii="仿宋" w:eastAsia="仿宋" w:hAnsi="仿宋" w:hint="eastAsia"/>
          <w:b/>
          <w:sz w:val="24"/>
        </w:rPr>
        <w:t>工期：</w:t>
      </w:r>
      <w:r>
        <w:rPr>
          <w:rFonts w:ascii="仿宋" w:eastAsia="仿宋" w:hAnsi="仿宋" w:hint="eastAsia"/>
          <w:sz w:val="24"/>
        </w:rPr>
        <w:t>以招标方要求时间为准。</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5A7345" w:rsidRDefault="00E77213">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5A7345" w:rsidRDefault="00E77213">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5A7345" w:rsidRDefault="00E77213">
      <w:pPr>
        <w:spacing w:line="440" w:lineRule="exact"/>
        <w:rPr>
          <w:rFonts w:ascii="仿宋" w:eastAsia="仿宋" w:hAnsi="仿宋"/>
          <w:sz w:val="24"/>
        </w:rPr>
      </w:pPr>
      <w:r>
        <w:rPr>
          <w:rFonts w:ascii="仿宋" w:eastAsia="仿宋" w:hAnsi="仿宋" w:hint="eastAsia"/>
          <w:sz w:val="24"/>
        </w:rPr>
        <w:t xml:space="preserve">              技术部分：</w:t>
      </w:r>
      <w:r w:rsidR="00BD5D2C">
        <w:rPr>
          <w:rFonts w:ascii="仿宋" w:eastAsia="仿宋" w:hAnsi="仿宋" w:hint="eastAsia"/>
          <w:sz w:val="24"/>
        </w:rPr>
        <w:t>徐部长</w:t>
      </w:r>
      <w:r>
        <w:rPr>
          <w:rFonts w:ascii="仿宋" w:eastAsia="仿宋" w:hAnsi="仿宋" w:hint="eastAsia"/>
          <w:sz w:val="24"/>
        </w:rPr>
        <w:t xml:space="preserve">  </w:t>
      </w:r>
      <w:r w:rsidR="00BD5D2C" w:rsidRPr="00BD5D2C">
        <w:rPr>
          <w:rFonts w:ascii="仿宋" w:eastAsia="仿宋" w:hAnsi="仿宋"/>
          <w:sz w:val="24"/>
        </w:rPr>
        <w:t>15327193772</w:t>
      </w: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311463004"/>
      <w:bookmarkStart w:id="3" w:name="_Toc355795126"/>
      <w:bookmarkStart w:id="4" w:name="_Toc516597096"/>
    </w:p>
    <w:bookmarkEnd w:id="1"/>
    <w:bookmarkEnd w:id="2"/>
    <w:bookmarkEnd w:id="3"/>
    <w:bookmarkEnd w:id="4"/>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5A7345" w:rsidRDefault="00E77213">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5、投标单位不得相互串通损害招标单位的利益，一旦发现各投标单位之间串通作弊、哄抬标价，招标单位将取消所有参与串通的投标单位的投标资格并没收投标保证金。</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六、中标与签订合同</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5A7345" w:rsidRDefault="00E77213">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Pr="007E043B">
        <w:rPr>
          <w:rFonts w:ascii="仿宋" w:eastAsia="仿宋" w:hAnsi="仿宋" w:hint="eastAsia"/>
          <w:b/>
          <w:sz w:val="24"/>
        </w:rPr>
        <w:t>投标单位如有任何疑问，可以向我方招标负责人进行咨询。</w:t>
      </w:r>
    </w:p>
    <w:p w:rsidR="005A7345" w:rsidRDefault="00E77213">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5A7345" w:rsidRDefault="005A7345"/>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jc w:val="center"/>
        <w:rPr>
          <w:rFonts w:ascii="仿宋" w:eastAsia="仿宋" w:hAnsi="仿宋"/>
          <w:b/>
          <w:sz w:val="32"/>
          <w:szCs w:val="32"/>
        </w:rPr>
      </w:pPr>
    </w:p>
    <w:p w:rsidR="005A7345" w:rsidRDefault="005A7345">
      <w:pPr>
        <w:spacing w:line="440" w:lineRule="exact"/>
        <w:rPr>
          <w:rFonts w:ascii="仿宋" w:eastAsia="仿宋" w:hAnsi="仿宋"/>
          <w:b/>
          <w:sz w:val="32"/>
          <w:szCs w:val="32"/>
        </w:rPr>
        <w:sectPr w:rsidR="005A7345">
          <w:pgSz w:w="11906" w:h="16838"/>
          <w:pgMar w:top="1440" w:right="1800" w:bottom="1440" w:left="1800" w:header="851" w:footer="992" w:gutter="0"/>
          <w:cols w:space="425"/>
          <w:docGrid w:type="lines" w:linePitch="312"/>
        </w:sectPr>
      </w:pPr>
    </w:p>
    <w:p w:rsidR="005A7345" w:rsidRDefault="00E77213">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rsidR="00BD5D2C" w:rsidRPr="00BD5D2C" w:rsidRDefault="00BD5D2C" w:rsidP="00BD5D2C">
      <w:pPr>
        <w:spacing w:line="440" w:lineRule="exact"/>
        <w:rPr>
          <w:rFonts w:ascii="仿宋" w:eastAsia="仿宋" w:hAnsi="仿宋"/>
          <w:b/>
          <w:sz w:val="24"/>
          <w:szCs w:val="24"/>
        </w:rPr>
      </w:pPr>
      <w:r w:rsidRPr="00BD5D2C">
        <w:rPr>
          <w:rFonts w:ascii="仿宋" w:eastAsia="仿宋" w:hAnsi="仿宋" w:hint="eastAsia"/>
          <w:b/>
          <w:sz w:val="24"/>
          <w:szCs w:val="24"/>
        </w:rPr>
        <w:t>一、设备统一标配要求：</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本次采购办公电脑统一标准配置如下，必须为正规品牌整机（原厂整机，非组装机）：</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（1）处理器：Intel酷睿I3-14100及以上规格（4核8线程，主频≥3.5GHz，满足多任务办公稳定运行）</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（2）运行内存：16GB原厂标配内存</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（3）固态硬盘：512GB高速固态硬盘</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（4）显示器：24英寸品牌高清护眼显示器</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（5）配套外设：原厂配套有线键盘、鼠标全套配齐</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w:t>
      </w:r>
      <w:r>
        <w:rPr>
          <w:rFonts w:ascii="仿宋" w:eastAsia="仿宋" w:hAnsi="仿宋" w:hint="eastAsia"/>
          <w:sz w:val="24"/>
          <w:szCs w:val="24"/>
        </w:rPr>
        <w:t>6</w:t>
      </w:r>
      <w:r w:rsidRPr="00BD5D2C">
        <w:rPr>
          <w:rFonts w:ascii="仿宋" w:eastAsia="仿宋" w:hAnsi="仿宋" w:hint="eastAsia"/>
          <w:sz w:val="24"/>
          <w:szCs w:val="24"/>
        </w:rPr>
        <w:t>）整机要求：全新未拆封国行正品、原厂整机出厂、全国联保，无翻新、无改版、无组装、无库存瑕疵设备。</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w:t>
      </w:r>
      <w:r>
        <w:rPr>
          <w:rFonts w:ascii="仿宋" w:eastAsia="仿宋" w:hAnsi="仿宋" w:hint="eastAsia"/>
          <w:sz w:val="24"/>
          <w:szCs w:val="24"/>
        </w:rPr>
        <w:t>7</w:t>
      </w:r>
      <w:r w:rsidRPr="00BD5D2C">
        <w:rPr>
          <w:rFonts w:ascii="仿宋" w:eastAsia="仿宋" w:hAnsi="仿宋" w:hint="eastAsia"/>
          <w:sz w:val="24"/>
          <w:szCs w:val="24"/>
        </w:rPr>
        <w:t>）系统及办公软件要求：</w:t>
      </w:r>
    </w:p>
    <w:p w:rsidR="00BD5D2C" w:rsidRPr="00BD5D2C" w:rsidRDefault="00BD5D2C" w:rsidP="00BD5D2C">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设备出厂部署正版简体中文Windows操作系统，完整激活、可正常在线更新，系统稳定无捆绑、无垃圾软件；-预装全套正版办公软件（Office/WPS套件），包含 Word、Excel、PowerPoint，满足公文编辑、报表统计、资料汇报等全部办公需求；预装常用办公驱动、解压软件、PDF阅读工具等基础常用软件，整机优化调试到位，无兼容问题。</w:t>
      </w:r>
    </w:p>
    <w:p w:rsidR="00BD5D2C" w:rsidRPr="00BD5D2C" w:rsidRDefault="00BD5D2C" w:rsidP="00BD5D2C">
      <w:pPr>
        <w:spacing w:line="440" w:lineRule="exact"/>
        <w:rPr>
          <w:rFonts w:ascii="仿宋" w:eastAsia="仿宋" w:hAnsi="仿宋"/>
          <w:b/>
          <w:sz w:val="24"/>
          <w:szCs w:val="24"/>
        </w:rPr>
      </w:pPr>
      <w:r w:rsidRPr="00BD5D2C">
        <w:rPr>
          <w:rFonts w:ascii="仿宋" w:eastAsia="仿宋" w:hAnsi="仿宋" w:hint="eastAsia"/>
          <w:b/>
          <w:sz w:val="24"/>
          <w:szCs w:val="24"/>
        </w:rPr>
        <w:t>二、供货服务要求:</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（1）供货方式：临时按需采购，根据甲方随时下达的供货需求，供应商需做到接到需求后及时备货、快速送货上门，满足单位办公使用。</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（2）交付服务：包含送货、装机、系统调试、驱动安装、正版操作系统及全套办公软件预装部署、办公环境优化调试，设备交付后开机即可正常办公使用。</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（3）验收标准：设备型号、配置、外观、软件环境、质保信息与本文件一致，整机运行稳定、无故障、无蓝屏卡顿、办公软件运行正常即为验收合格。</w:t>
      </w:r>
    </w:p>
    <w:p w:rsidR="00BD5D2C" w:rsidRPr="00610F8D" w:rsidRDefault="00610F8D" w:rsidP="00BD5D2C">
      <w:pPr>
        <w:spacing w:line="440" w:lineRule="exact"/>
        <w:rPr>
          <w:rFonts w:ascii="仿宋" w:eastAsia="仿宋" w:hAnsi="仿宋"/>
          <w:b/>
          <w:sz w:val="24"/>
          <w:szCs w:val="24"/>
        </w:rPr>
      </w:pPr>
      <w:r w:rsidRPr="00610F8D">
        <w:rPr>
          <w:rFonts w:ascii="仿宋" w:eastAsia="仿宋" w:hAnsi="仿宋" w:hint="eastAsia"/>
          <w:b/>
          <w:sz w:val="24"/>
          <w:szCs w:val="24"/>
        </w:rPr>
        <w:t>三、</w:t>
      </w:r>
      <w:r w:rsidR="00BD5D2C" w:rsidRPr="00610F8D">
        <w:rPr>
          <w:rFonts w:ascii="仿宋" w:eastAsia="仿宋" w:hAnsi="仿宋" w:hint="eastAsia"/>
          <w:b/>
          <w:sz w:val="24"/>
          <w:szCs w:val="24"/>
        </w:rPr>
        <w:t>价格管理要求</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（1）本采购为2年临时供货模式，每3个月开展一次价格复核。</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（2）供应商需配合甲方季度价格核查、市场比价工作，若市场价格出现大幅浮动，双方据实调整供货单价，确保采购价格公允、贴合市场行情。</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（3）报价为含税包干价，包含设备费、税费、运输费、安装调试费、系统及办公软件部署服务费、售后服务费，无任何隐形费用。</w:t>
      </w:r>
    </w:p>
    <w:p w:rsidR="00BD5D2C" w:rsidRPr="00610F8D" w:rsidRDefault="00610F8D" w:rsidP="00BD5D2C">
      <w:pPr>
        <w:spacing w:line="440" w:lineRule="exact"/>
        <w:rPr>
          <w:rFonts w:ascii="仿宋" w:eastAsia="仿宋" w:hAnsi="仿宋"/>
          <w:b/>
          <w:sz w:val="24"/>
          <w:szCs w:val="24"/>
        </w:rPr>
      </w:pPr>
      <w:r w:rsidRPr="00610F8D">
        <w:rPr>
          <w:rFonts w:ascii="仿宋" w:eastAsia="仿宋" w:hAnsi="仿宋" w:hint="eastAsia"/>
          <w:b/>
          <w:sz w:val="24"/>
          <w:szCs w:val="24"/>
        </w:rPr>
        <w:lastRenderedPageBreak/>
        <w:t>四、</w:t>
      </w:r>
      <w:r w:rsidR="00BD5D2C" w:rsidRPr="00610F8D">
        <w:rPr>
          <w:rFonts w:ascii="仿宋" w:eastAsia="仿宋" w:hAnsi="仿宋" w:hint="eastAsia"/>
          <w:b/>
          <w:sz w:val="24"/>
          <w:szCs w:val="24"/>
        </w:rPr>
        <w:t>质保及售后服务要求</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（1）质保期限：整机原厂三年全国联保，主机、显示器、键鼠全套设备均享受三年官方质保服务。</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（2）质保范围包含非人为损坏的硬件故障、性能故障、设备异常问题，全程免费维修、免费更换配件。</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（3）提供常态化技术支持，办公软件故障、系统问题均可远程协助处理，故障响应及时，保障单位日常办公不中断。</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（4）所有设备可官网查询原厂序列号、可查保修状态，确保正品可联保。</w:t>
      </w:r>
    </w:p>
    <w:p w:rsidR="00BD5D2C" w:rsidRPr="00610F8D" w:rsidRDefault="00610F8D" w:rsidP="00BD5D2C">
      <w:pPr>
        <w:spacing w:line="440" w:lineRule="exact"/>
        <w:rPr>
          <w:rFonts w:ascii="仿宋" w:eastAsia="仿宋" w:hAnsi="仿宋"/>
          <w:b/>
          <w:sz w:val="24"/>
          <w:szCs w:val="24"/>
        </w:rPr>
      </w:pPr>
      <w:r w:rsidRPr="00610F8D">
        <w:rPr>
          <w:rFonts w:ascii="仿宋" w:eastAsia="仿宋" w:hAnsi="仿宋" w:hint="eastAsia"/>
          <w:b/>
          <w:sz w:val="24"/>
          <w:szCs w:val="24"/>
        </w:rPr>
        <w:t>五、</w:t>
      </w:r>
      <w:r w:rsidR="00BD5D2C" w:rsidRPr="00610F8D">
        <w:rPr>
          <w:rFonts w:ascii="仿宋" w:eastAsia="仿宋" w:hAnsi="仿宋" w:hint="eastAsia"/>
          <w:b/>
          <w:sz w:val="24"/>
          <w:szCs w:val="24"/>
        </w:rPr>
        <w:t>商务总体要求</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（1）供应商须完全响应本文件所有配置、供货、价格、软件、质保条款。</w:t>
      </w:r>
    </w:p>
    <w:p w:rsidR="00BD5D2C" w:rsidRPr="00BD5D2C"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（2）供货周期灵活，全程配合甲方临时采购、零星采购、紧急采购需求。</w:t>
      </w:r>
    </w:p>
    <w:p w:rsidR="00BD5D2C" w:rsidRPr="00610F8D" w:rsidRDefault="00BD5D2C" w:rsidP="00610F8D">
      <w:pPr>
        <w:spacing w:line="440" w:lineRule="exact"/>
        <w:ind w:firstLineChars="200" w:firstLine="480"/>
        <w:rPr>
          <w:rFonts w:ascii="仿宋" w:eastAsia="仿宋" w:hAnsi="仿宋"/>
          <w:sz w:val="24"/>
          <w:szCs w:val="24"/>
        </w:rPr>
      </w:pPr>
      <w:r w:rsidRPr="00BD5D2C">
        <w:rPr>
          <w:rFonts w:ascii="仿宋" w:eastAsia="仿宋" w:hAnsi="仿宋" w:hint="eastAsia"/>
          <w:sz w:val="24"/>
          <w:szCs w:val="24"/>
        </w:rPr>
        <w:t>（3）合作周期内严格遵守单位采购管理规定，保证供货质量稳定、价格透明、服务规范。</w:t>
      </w:r>
    </w:p>
    <w:sectPr w:rsidR="00BD5D2C" w:rsidRPr="00610F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FB935E"/>
    <w:multiLevelType w:val="singleLevel"/>
    <w:tmpl w:val="E3FB935E"/>
    <w:lvl w:ilvl="0">
      <w:start w:val="1"/>
      <w:numFmt w:val="decimal"/>
      <w:suff w:val="nothing"/>
      <w:lvlText w:val="%1、"/>
      <w:lvlJc w:val="left"/>
    </w:lvl>
  </w:abstractNum>
  <w:abstractNum w:abstractNumId="1">
    <w:nsid w:val="066E79DE"/>
    <w:multiLevelType w:val="singleLevel"/>
    <w:tmpl w:val="066E79DE"/>
    <w:lvl w:ilvl="0">
      <w:start w:val="2"/>
      <w:numFmt w:val="decimal"/>
      <w:suff w:val="nothing"/>
      <w:lvlText w:val="（%1）"/>
      <w:lvlJc w:val="left"/>
    </w:lvl>
  </w:abstractNum>
  <w:abstractNum w:abstractNumId="2">
    <w:nsid w:val="21771C31"/>
    <w:multiLevelType w:val="multilevel"/>
    <w:tmpl w:val="21771C31"/>
    <w:lvl w:ilvl="0">
      <w:start w:val="1"/>
      <w:numFmt w:val="japaneseCounting"/>
      <w:lvlText w:val="%1、"/>
      <w:lvlJc w:val="left"/>
      <w:pPr>
        <w:ind w:left="992" w:hanging="510"/>
      </w:pPr>
      <w:rPr>
        <w:rFonts w:hint="default"/>
        <w:b/>
        <w:u w:val="none"/>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49C84E61"/>
    <w:multiLevelType w:val="hybridMultilevel"/>
    <w:tmpl w:val="B970B1BC"/>
    <w:lvl w:ilvl="0" w:tplc="C69CCEF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68AD0AAE"/>
    <w:multiLevelType w:val="hybridMultilevel"/>
    <w:tmpl w:val="99C20DA6"/>
    <w:lvl w:ilvl="0" w:tplc="36DCE2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91795"/>
    <w:rsid w:val="000A14C9"/>
    <w:rsid w:val="000B1D4A"/>
    <w:rsid w:val="000B47AE"/>
    <w:rsid w:val="000C0B4B"/>
    <w:rsid w:val="000C1EB3"/>
    <w:rsid w:val="000D1B1B"/>
    <w:rsid w:val="00111EFC"/>
    <w:rsid w:val="00114AA3"/>
    <w:rsid w:val="0012342B"/>
    <w:rsid w:val="001263CF"/>
    <w:rsid w:val="00127F7C"/>
    <w:rsid w:val="001401EA"/>
    <w:rsid w:val="001522E2"/>
    <w:rsid w:val="00172759"/>
    <w:rsid w:val="00173D7F"/>
    <w:rsid w:val="00184EFF"/>
    <w:rsid w:val="00185CB0"/>
    <w:rsid w:val="00187B91"/>
    <w:rsid w:val="001A5E80"/>
    <w:rsid w:val="001B3F77"/>
    <w:rsid w:val="001C100B"/>
    <w:rsid w:val="001C6B3E"/>
    <w:rsid w:val="001D35A9"/>
    <w:rsid w:val="001F4662"/>
    <w:rsid w:val="00222E82"/>
    <w:rsid w:val="00270F03"/>
    <w:rsid w:val="002D37DC"/>
    <w:rsid w:val="002E3506"/>
    <w:rsid w:val="002E7EFD"/>
    <w:rsid w:val="002F30E8"/>
    <w:rsid w:val="00323769"/>
    <w:rsid w:val="00326E8F"/>
    <w:rsid w:val="00332B0E"/>
    <w:rsid w:val="0035405B"/>
    <w:rsid w:val="00354AF6"/>
    <w:rsid w:val="003678EC"/>
    <w:rsid w:val="00384CD8"/>
    <w:rsid w:val="003A242A"/>
    <w:rsid w:val="003D67EF"/>
    <w:rsid w:val="003F5670"/>
    <w:rsid w:val="004138C0"/>
    <w:rsid w:val="00421101"/>
    <w:rsid w:val="004379CF"/>
    <w:rsid w:val="00443767"/>
    <w:rsid w:val="00457B04"/>
    <w:rsid w:val="004718C5"/>
    <w:rsid w:val="00481DA5"/>
    <w:rsid w:val="00487B01"/>
    <w:rsid w:val="00495935"/>
    <w:rsid w:val="004A0198"/>
    <w:rsid w:val="004A3173"/>
    <w:rsid w:val="004B46F9"/>
    <w:rsid w:val="004C0233"/>
    <w:rsid w:val="004C0756"/>
    <w:rsid w:val="004D7243"/>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A475F"/>
    <w:rsid w:val="005A7345"/>
    <w:rsid w:val="005C1E36"/>
    <w:rsid w:val="005C5E7E"/>
    <w:rsid w:val="005C60FB"/>
    <w:rsid w:val="005C6A46"/>
    <w:rsid w:val="005F4292"/>
    <w:rsid w:val="0060268D"/>
    <w:rsid w:val="00607678"/>
    <w:rsid w:val="00610978"/>
    <w:rsid w:val="00610F8D"/>
    <w:rsid w:val="00625633"/>
    <w:rsid w:val="00630477"/>
    <w:rsid w:val="0069561D"/>
    <w:rsid w:val="006A58B4"/>
    <w:rsid w:val="006B04E2"/>
    <w:rsid w:val="006C06A4"/>
    <w:rsid w:val="006C784E"/>
    <w:rsid w:val="006D067E"/>
    <w:rsid w:val="006E0E9D"/>
    <w:rsid w:val="006E5DEF"/>
    <w:rsid w:val="006F33A0"/>
    <w:rsid w:val="007115C1"/>
    <w:rsid w:val="00726D9D"/>
    <w:rsid w:val="00742ADD"/>
    <w:rsid w:val="00745806"/>
    <w:rsid w:val="00746C19"/>
    <w:rsid w:val="00752C24"/>
    <w:rsid w:val="00752FA5"/>
    <w:rsid w:val="00765E9E"/>
    <w:rsid w:val="00776BB9"/>
    <w:rsid w:val="00783832"/>
    <w:rsid w:val="00793C17"/>
    <w:rsid w:val="007A101C"/>
    <w:rsid w:val="007C02F7"/>
    <w:rsid w:val="007E043B"/>
    <w:rsid w:val="007E5635"/>
    <w:rsid w:val="00805155"/>
    <w:rsid w:val="00805A89"/>
    <w:rsid w:val="00806320"/>
    <w:rsid w:val="00807F88"/>
    <w:rsid w:val="00816B53"/>
    <w:rsid w:val="00830FBA"/>
    <w:rsid w:val="00835AE4"/>
    <w:rsid w:val="008500D5"/>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76098"/>
    <w:rsid w:val="00996666"/>
    <w:rsid w:val="009A685E"/>
    <w:rsid w:val="009D0887"/>
    <w:rsid w:val="009D4C11"/>
    <w:rsid w:val="00A0024C"/>
    <w:rsid w:val="00A05661"/>
    <w:rsid w:val="00A2469D"/>
    <w:rsid w:val="00A26960"/>
    <w:rsid w:val="00A30FCC"/>
    <w:rsid w:val="00A35CEB"/>
    <w:rsid w:val="00A41939"/>
    <w:rsid w:val="00A45071"/>
    <w:rsid w:val="00A76D06"/>
    <w:rsid w:val="00A76F9C"/>
    <w:rsid w:val="00A836D9"/>
    <w:rsid w:val="00AC2940"/>
    <w:rsid w:val="00AC37F3"/>
    <w:rsid w:val="00AD326D"/>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C1167"/>
    <w:rsid w:val="00BD5D2C"/>
    <w:rsid w:val="00BF3F93"/>
    <w:rsid w:val="00BF70A6"/>
    <w:rsid w:val="00BF7405"/>
    <w:rsid w:val="00C03A15"/>
    <w:rsid w:val="00C20864"/>
    <w:rsid w:val="00C455CD"/>
    <w:rsid w:val="00C56C0E"/>
    <w:rsid w:val="00CA6AD5"/>
    <w:rsid w:val="00CB7A22"/>
    <w:rsid w:val="00CC17C0"/>
    <w:rsid w:val="00CC73C8"/>
    <w:rsid w:val="00CE645F"/>
    <w:rsid w:val="00D152C1"/>
    <w:rsid w:val="00D263FE"/>
    <w:rsid w:val="00D27301"/>
    <w:rsid w:val="00D46BF3"/>
    <w:rsid w:val="00D77246"/>
    <w:rsid w:val="00D81024"/>
    <w:rsid w:val="00D9578F"/>
    <w:rsid w:val="00D9721B"/>
    <w:rsid w:val="00DA126F"/>
    <w:rsid w:val="00DB48B5"/>
    <w:rsid w:val="00DC0E5E"/>
    <w:rsid w:val="00DC2ABD"/>
    <w:rsid w:val="00DC323F"/>
    <w:rsid w:val="00DD77DF"/>
    <w:rsid w:val="00DE0172"/>
    <w:rsid w:val="00E01BA6"/>
    <w:rsid w:val="00E22958"/>
    <w:rsid w:val="00E27E21"/>
    <w:rsid w:val="00E43FF3"/>
    <w:rsid w:val="00E523B4"/>
    <w:rsid w:val="00E6424F"/>
    <w:rsid w:val="00E74E35"/>
    <w:rsid w:val="00E77213"/>
    <w:rsid w:val="00E80B84"/>
    <w:rsid w:val="00E95602"/>
    <w:rsid w:val="00EA4553"/>
    <w:rsid w:val="00EB425A"/>
    <w:rsid w:val="00EB6089"/>
    <w:rsid w:val="00EC7811"/>
    <w:rsid w:val="00EF763D"/>
    <w:rsid w:val="00F120A4"/>
    <w:rsid w:val="00F324E7"/>
    <w:rsid w:val="00F424CE"/>
    <w:rsid w:val="00F510D6"/>
    <w:rsid w:val="00F77E5F"/>
    <w:rsid w:val="00F855E6"/>
    <w:rsid w:val="00F90573"/>
    <w:rsid w:val="00F93DEC"/>
    <w:rsid w:val="00FB5931"/>
    <w:rsid w:val="00FD0BCB"/>
    <w:rsid w:val="00FE3A9D"/>
    <w:rsid w:val="00FF2C9C"/>
    <w:rsid w:val="0F7B58C1"/>
    <w:rsid w:val="11A21718"/>
    <w:rsid w:val="129220B4"/>
    <w:rsid w:val="154C07F6"/>
    <w:rsid w:val="282A0FBD"/>
    <w:rsid w:val="34027EA3"/>
    <w:rsid w:val="3B623012"/>
    <w:rsid w:val="40E6595D"/>
    <w:rsid w:val="488E23A0"/>
    <w:rsid w:val="547520AF"/>
    <w:rsid w:val="5C5E5C67"/>
    <w:rsid w:val="64265F03"/>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9"/>
    <w:qFormat/>
    <w:pPr>
      <w:keepNext/>
      <w:keepLines/>
      <w:spacing w:before="260" w:after="260" w:line="416" w:lineRule="auto"/>
      <w:outlineLvl w:val="1"/>
    </w:pPr>
    <w:rPr>
      <w:rFonts w:ascii="Arial" w:eastAsia="黑体" w:hAnsi="Arial"/>
      <w:b/>
      <w:bCs/>
      <w:kern w:val="0"/>
      <w:sz w:val="32"/>
      <w:szCs w:val="32"/>
    </w:rPr>
  </w:style>
  <w:style w:type="paragraph" w:styleId="4">
    <w:name w:val="heading 4"/>
    <w:basedOn w:val="a"/>
    <w:next w:val="a"/>
    <w:link w:val="4Char"/>
    <w:uiPriority w:val="99"/>
    <w:qFormat/>
    <w:pPr>
      <w:tabs>
        <w:tab w:val="left" w:pos="0"/>
      </w:tabs>
      <w:autoSpaceDE w:val="0"/>
      <w:autoSpaceDN w:val="0"/>
      <w:outlineLvl w:val="3"/>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uiPriority w:val="1"/>
    <w:qFormat/>
    <w:pPr>
      <w:ind w:left="142"/>
    </w:pPr>
    <w:rPr>
      <w:kern w:val="0"/>
      <w:sz w:val="20"/>
      <w:szCs w:val="21"/>
    </w:rPr>
  </w:style>
  <w:style w:type="paragraph" w:styleId="a4">
    <w:name w:val="Body Text Indent"/>
    <w:basedOn w:val="a"/>
    <w:qFormat/>
    <w:pPr>
      <w:ind w:firstLineChars="179" w:firstLine="501"/>
    </w:pPr>
    <w:rPr>
      <w:sz w:val="28"/>
    </w:rPr>
  </w:style>
  <w:style w:type="paragraph" w:styleId="a5">
    <w:name w:val="Plain Text"/>
    <w:basedOn w:val="a"/>
    <w:link w:val="Char0"/>
    <w:qFormat/>
    <w:rPr>
      <w:rFonts w:ascii="宋体" w:eastAsia="宋体" w:hAnsi="Courier New" w:cs="Times New Roman" w:hint="eastAsia"/>
    </w:rPr>
  </w:style>
  <w:style w:type="paragraph" w:styleId="a6">
    <w:name w:val="Balloon Text"/>
    <w:basedOn w:val="a"/>
    <w:link w:val="Char1"/>
    <w:uiPriority w:val="99"/>
    <w:semiHidden/>
    <w:unhideWhenUsed/>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pPr>
      <w:tabs>
        <w:tab w:val="center" w:pos="4153"/>
        <w:tab w:val="right" w:pos="8306"/>
      </w:tabs>
      <w:snapToGrid w:val="0"/>
      <w:jc w:val="center"/>
    </w:pPr>
    <w:rPr>
      <w:sz w:val="18"/>
      <w:szCs w:val="18"/>
    </w:rPr>
  </w:style>
  <w:style w:type="paragraph" w:styleId="a9">
    <w:name w:val="Subtitle"/>
    <w:basedOn w:val="a"/>
    <w:next w:val="a"/>
    <w:link w:val="Char4"/>
    <w:qFormat/>
    <w:pPr>
      <w:spacing w:before="240" w:after="60" w:line="312" w:lineRule="auto"/>
      <w:jc w:val="left"/>
      <w:outlineLvl w:val="1"/>
    </w:pPr>
    <w:rPr>
      <w:rFonts w:ascii="Calibri Light" w:eastAsia="宋体" w:hAnsi="Calibri Light" w:cs="Times New Roman"/>
      <w:b/>
      <w:bCs/>
      <w:kern w:val="28"/>
      <w:sz w:val="28"/>
      <w:szCs w:val="32"/>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20">
    <w:name w:val="Body Text First Indent 2"/>
    <w:basedOn w:val="a4"/>
    <w:next w:val="a"/>
    <w:qFormat/>
    <w:pPr>
      <w:spacing w:line="400" w:lineRule="exact"/>
      <w:ind w:firstLineChars="200" w:firstLine="480"/>
    </w:p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22"/>
    <w:qFormat/>
    <w:rPr>
      <w:b/>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
    <w:name w:val="正文文本 Char"/>
    <w:basedOn w:val="a0"/>
    <w:link w:val="a3"/>
    <w:uiPriority w:val="1"/>
    <w:qFormat/>
    <w:rPr>
      <w:kern w:val="0"/>
      <w:sz w:val="20"/>
      <w:szCs w:val="21"/>
    </w:rPr>
  </w:style>
  <w:style w:type="character" w:customStyle="1" w:styleId="Char1">
    <w:name w:val="批注框文本 Char"/>
    <w:basedOn w:val="a0"/>
    <w:link w:val="a6"/>
    <w:uiPriority w:val="99"/>
    <w:semiHidden/>
    <w:qFormat/>
    <w:rPr>
      <w:sz w:val="18"/>
      <w:szCs w:val="18"/>
    </w:rPr>
  </w:style>
  <w:style w:type="paragraph" w:customStyle="1" w:styleId="1">
    <w:name w:val="列出段落1"/>
    <w:basedOn w:val="a"/>
    <w:uiPriority w:val="99"/>
    <w:qFormat/>
    <w:pPr>
      <w:ind w:firstLineChars="200" w:firstLine="420"/>
    </w:pPr>
    <w:rPr>
      <w:rFonts w:ascii="Calibri" w:eastAsia="宋体" w:hAnsi="Calibri" w:cs="Times New Roman"/>
    </w:rPr>
  </w:style>
  <w:style w:type="character" w:customStyle="1" w:styleId="font51">
    <w:name w:val="font51"/>
    <w:basedOn w:val="a0"/>
    <w:qFormat/>
    <w:rPr>
      <w:rFonts w:ascii="微软雅黑" w:eastAsia="微软雅黑" w:hAnsi="微软雅黑" w:cs="微软雅黑" w:hint="eastAsia"/>
      <w:color w:val="000000"/>
      <w:sz w:val="20"/>
      <w:szCs w:val="20"/>
      <w:u w:val="none"/>
    </w:rPr>
  </w:style>
  <w:style w:type="paragraph" w:styleId="ad">
    <w:name w:val="List Paragraph"/>
    <w:basedOn w:val="a"/>
    <w:link w:val="Char5"/>
    <w:qFormat/>
    <w:pPr>
      <w:ind w:firstLineChars="200" w:firstLine="420"/>
    </w:pPr>
  </w:style>
  <w:style w:type="character" w:customStyle="1" w:styleId="4Char">
    <w:name w:val="标题 4 Char"/>
    <w:basedOn w:val="a0"/>
    <w:link w:val="4"/>
    <w:uiPriority w:val="99"/>
    <w:qFormat/>
    <w:rPr>
      <w:rFonts w:ascii="Calibri" w:eastAsia="宋体" w:hAnsi="Calibri" w:cs="Times New Roman"/>
      <w:szCs w:val="24"/>
    </w:rPr>
  </w:style>
  <w:style w:type="character" w:customStyle="1" w:styleId="Char5">
    <w:name w:val="列出段落 Char"/>
    <w:link w:val="ad"/>
    <w:qFormat/>
    <w:rPr>
      <w:kern w:val="2"/>
      <w:sz w:val="21"/>
      <w:szCs w:val="22"/>
    </w:rPr>
  </w:style>
  <w:style w:type="character" w:customStyle="1" w:styleId="Char0">
    <w:name w:val="纯文本 Char"/>
    <w:basedOn w:val="a0"/>
    <w:link w:val="a5"/>
    <w:rPr>
      <w:rFonts w:ascii="宋体" w:eastAsia="宋体" w:hAnsi="Courier New" w:cs="Times New Roman"/>
      <w:kern w:val="2"/>
      <w:sz w:val="21"/>
      <w:szCs w:val="22"/>
    </w:rPr>
  </w:style>
  <w:style w:type="character" w:customStyle="1" w:styleId="Char4">
    <w:name w:val="副标题 Char"/>
    <w:basedOn w:val="a0"/>
    <w:link w:val="a9"/>
    <w:rPr>
      <w:rFonts w:ascii="Calibri Light" w:eastAsia="宋体" w:hAnsi="Calibri Light" w:cs="Times New Roman"/>
      <w:b/>
      <w:bCs/>
      <w:kern w:val="28"/>
      <w:sz w:val="28"/>
      <w:szCs w:val="32"/>
    </w:rPr>
  </w:style>
  <w:style w:type="character" w:customStyle="1" w:styleId="font31">
    <w:name w:val="font31"/>
    <w:basedOn w:val="a0"/>
    <w:qFormat/>
    <w:rPr>
      <w:rFonts w:ascii="宋体" w:eastAsia="宋体" w:hAnsi="宋体" w:cs="宋体" w:hint="eastAsia"/>
      <w:color w:val="000000"/>
      <w:sz w:val="24"/>
      <w:szCs w:val="24"/>
      <w:u w:val="none"/>
    </w:rPr>
  </w:style>
  <w:style w:type="paragraph" w:customStyle="1" w:styleId="ae">
    <w:name w:val="内容正文"/>
    <w:basedOn w:val="a"/>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
    <w:qFormat/>
    <w:pPr>
      <w:spacing w:line="360" w:lineRule="auto"/>
      <w:ind w:firstLineChars="200" w:firstLine="200"/>
    </w:pPr>
    <w:rPr>
      <w:rFonts w:ascii="Arial" w:eastAsia="宋体" w:hAnsi="Arial" w:cs="宋体"/>
      <w:sz w:val="24"/>
      <w:szCs w:val="20"/>
    </w:rPr>
  </w:style>
  <w:style w:type="character" w:customStyle="1" w:styleId="font11">
    <w:name w:val="font11"/>
    <w:basedOn w:val="a0"/>
    <w:qFormat/>
    <w:rPr>
      <w:rFonts w:ascii="宋体" w:eastAsia="宋体" w:hAnsi="宋体" w:cs="宋体" w:hint="eastAsia"/>
      <w:color w:val="000000"/>
      <w:sz w:val="21"/>
      <w:szCs w:val="21"/>
      <w:u w:val="none"/>
    </w:rPr>
  </w:style>
  <w:style w:type="paragraph" w:customStyle="1" w:styleId="Default">
    <w:name w:val="Default"/>
    <w:basedOn w:val="a"/>
    <w:qFormat/>
    <w:pPr>
      <w:widowControl/>
      <w:autoSpaceDE w:val="0"/>
      <w:autoSpaceDN w:val="0"/>
      <w:jc w:val="left"/>
    </w:pPr>
    <w:rPr>
      <w:rFonts w:ascii="微软雅黑" w:eastAsia="微软雅黑" w:hAnsi="微软雅黑" w:cs="宋体"/>
      <w:color w:val="000000"/>
      <w:kern w:val="0"/>
      <w:sz w:val="24"/>
      <w:szCs w:val="24"/>
    </w:rPr>
  </w:style>
  <w:style w:type="character" w:customStyle="1" w:styleId="font41">
    <w:name w:val="font41"/>
    <w:basedOn w:val="a0"/>
    <w:qFormat/>
    <w:rPr>
      <w:rFonts w:ascii="宋体" w:eastAsia="宋体" w:hAnsi="宋体" w:cs="宋体" w:hint="eastAsia"/>
      <w:b/>
      <w:bCs/>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8704E4B-5B79-43F9-9BB6-BA9249B5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13</cp:revision>
  <dcterms:created xsi:type="dcterms:W3CDTF">2026-03-16T02:26:00Z</dcterms:created>
  <dcterms:modified xsi:type="dcterms:W3CDTF">2026-06-08T08:15:00Z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8220532768DB465A9E014035E1B12645_12</vt:lpwstr>
  </property>
  <property fmtid="{D5CDD505-2E9C-101B-9397-08002B2CF9AE}" pid="4" name="KSOTemplateDocerSaveRecord">
    <vt:lpwstr>eyJoZGlkIjoiMjA5YWMxNmFiYWZhZDBjNTI4ZjUzNjAzMjQyMjQxYjAiLCJ1c2VySWQiOiI0MTU2NjM4NTIifQ==</vt:lpwstr>
  </property>
</Properties>
</file>