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BE0" w:rsidRDefault="00CC4CA5">
      <w:pPr>
        <w:spacing w:line="520" w:lineRule="exact"/>
        <w:jc w:val="center"/>
        <w:rPr>
          <w:rStyle w:val="a4"/>
          <w:rFonts w:ascii="方正小标宋简体" w:eastAsia="方正小标宋简体" w:hAnsi="方正小标宋简体" w:cs="方正小标宋简体"/>
          <w:color w:val="222222"/>
          <w:sz w:val="44"/>
          <w:szCs w:val="44"/>
        </w:rPr>
      </w:pPr>
      <w:r>
        <w:rPr>
          <w:rFonts w:ascii="方正小标宋简体" w:eastAsia="方正小标宋简体" w:hAnsi="方正小标宋简体" w:cs="方正小标宋简体" w:hint="eastAsia"/>
          <w:sz w:val="44"/>
          <w:szCs w:val="44"/>
        </w:rPr>
        <w:t>习近平在北京大学师生座谈会上的讲话</w:t>
      </w:r>
    </w:p>
    <w:p w:rsidR="00927BE0" w:rsidRDefault="00927BE0" w:rsidP="001C349D">
      <w:pPr>
        <w:pStyle w:val="a3"/>
        <w:widowControl/>
        <w:spacing w:beforeAutospacing="0" w:afterAutospacing="0" w:line="520" w:lineRule="exact"/>
        <w:ind w:firstLineChars="200" w:firstLine="640"/>
        <w:jc w:val="both"/>
        <w:rPr>
          <w:rFonts w:ascii="仿宋_GB2312" w:eastAsia="仿宋_GB2312" w:hAnsi="仿宋_GB2312" w:cs="仿宋_GB2312"/>
          <w:color w:val="222222"/>
          <w:sz w:val="32"/>
          <w:szCs w:val="32"/>
        </w:rPr>
      </w:pPr>
    </w:p>
    <w:p w:rsidR="00927BE0" w:rsidRPr="003E4082" w:rsidRDefault="00CC4CA5" w:rsidP="003E4082">
      <w:pPr>
        <w:pStyle w:val="a3"/>
        <w:widowControl/>
        <w:spacing w:beforeAutospacing="0" w:afterAutospacing="0" w:line="520" w:lineRule="exact"/>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各位同学，各位老师，同志们：</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今天，有机会同大家一起座谈，感到非常高兴。再过两天，就是五四青年节，也是北大建校</w:t>
      </w:r>
      <w:r w:rsidRPr="003E4082">
        <w:rPr>
          <w:rFonts w:ascii="仿宋_GB2312" w:eastAsia="仿宋_GB2312" w:hAnsi="仿宋_GB2312" w:cs="仿宋_GB2312" w:hint="eastAsia"/>
          <w:sz w:val="32"/>
          <w:szCs w:val="32"/>
        </w:rPr>
        <w:t>120</w:t>
      </w:r>
      <w:r w:rsidRPr="003E4082">
        <w:rPr>
          <w:rFonts w:ascii="仿宋_GB2312" w:eastAsia="仿宋_GB2312" w:hAnsi="仿宋_GB2312" w:cs="仿宋_GB2312" w:hint="eastAsia"/>
          <w:sz w:val="32"/>
          <w:szCs w:val="32"/>
        </w:rPr>
        <w:t>周年校庆日。首先，我代表党中央，向北大全体师生员工和海内外校友，向全国各族青年，向全国青年工作者，致以节日的问候！</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近年来，北大继承光荣传统，坚持社会主义办学方向，立德树人成果丰硕，双一流建设成效显著，服务经济社会发展成绩突出，学校发展思路清晰，办学实力和影响力显著增强，令人欣慰。</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作出新的更大的贡献。</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从五四运动到中国特色社会主义进入新时代，中华民族迎来了从站起来、富起来到强起来的伟大飞跃。这在中华民族发展史上、在人类社会发展史上都是划时代的。</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我在党的十九大报告中提出了我国发展的战略安排，这就是：到</w:t>
      </w:r>
      <w:r w:rsidRPr="003E4082">
        <w:rPr>
          <w:rFonts w:ascii="仿宋_GB2312" w:eastAsia="仿宋_GB2312" w:hAnsi="仿宋_GB2312" w:cs="仿宋_GB2312" w:hint="eastAsia"/>
          <w:sz w:val="32"/>
          <w:szCs w:val="32"/>
        </w:rPr>
        <w:t>2020</w:t>
      </w:r>
      <w:r w:rsidRPr="003E4082">
        <w:rPr>
          <w:rFonts w:ascii="仿宋_GB2312" w:eastAsia="仿宋_GB2312" w:hAnsi="仿宋_GB2312" w:cs="仿宋_GB2312" w:hint="eastAsia"/>
          <w:sz w:val="32"/>
          <w:szCs w:val="32"/>
        </w:rPr>
        <w:t>年全面建成小康社会，到</w:t>
      </w:r>
      <w:r w:rsidRPr="003E4082">
        <w:rPr>
          <w:rFonts w:ascii="仿宋_GB2312" w:eastAsia="仿宋_GB2312" w:hAnsi="仿宋_GB2312" w:cs="仿宋_GB2312" w:hint="eastAsia"/>
          <w:sz w:val="32"/>
          <w:szCs w:val="32"/>
        </w:rPr>
        <w:t>20</w:t>
      </w:r>
      <w:r w:rsidRPr="003E4082">
        <w:rPr>
          <w:rFonts w:ascii="仿宋_GB2312" w:eastAsia="仿宋_GB2312" w:hAnsi="仿宋_GB2312" w:cs="仿宋_GB2312" w:hint="eastAsia"/>
          <w:sz w:val="32"/>
          <w:szCs w:val="32"/>
        </w:rPr>
        <w:t>35</w:t>
      </w:r>
      <w:r w:rsidRPr="003E4082">
        <w:rPr>
          <w:rFonts w:ascii="仿宋_GB2312" w:eastAsia="仿宋_GB2312" w:hAnsi="仿宋_GB2312" w:cs="仿宋_GB2312" w:hint="eastAsia"/>
          <w:sz w:val="32"/>
          <w:szCs w:val="32"/>
        </w:rPr>
        <w:t>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w:t>
      </w:r>
      <w:r w:rsidRPr="003E4082">
        <w:rPr>
          <w:rFonts w:ascii="仿宋_GB2312" w:eastAsia="仿宋_GB2312" w:hAnsi="仿宋_GB2312" w:cs="仿宋_GB2312" w:hint="eastAsia"/>
          <w:sz w:val="32"/>
          <w:szCs w:val="32"/>
        </w:rPr>
        <w:lastRenderedPageBreak/>
        <w:t>力。广大青年要成为实现中华民族伟大复兴的生力军，肩负起国家和民族的希望。</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每一代青年都有自己的际遇和机缘。我记得，</w:t>
      </w:r>
      <w:r w:rsidRPr="003E4082">
        <w:rPr>
          <w:rFonts w:ascii="仿宋_GB2312" w:eastAsia="仿宋_GB2312" w:hAnsi="仿宋_GB2312" w:cs="仿宋_GB2312" w:hint="eastAsia"/>
          <w:sz w:val="32"/>
          <w:szCs w:val="32"/>
        </w:rPr>
        <w:t>1981</w:t>
      </w:r>
      <w:r w:rsidRPr="003E4082">
        <w:rPr>
          <w:rFonts w:ascii="仿宋_GB2312" w:eastAsia="仿宋_GB2312" w:hAnsi="仿宋_GB2312" w:cs="仿宋_GB2312" w:hint="eastAsia"/>
          <w:sz w:val="32"/>
          <w:szCs w:val="32"/>
        </w:rPr>
        <w:t>年北大学子在燕园一起喊出“团结起来，振兴中华”的响亮口号，今天我们仍然要叫响这个口号，万众一心为实现中国梦而奋斗。广大青年既是追梦者，也是圆梦人。追梦需要激情和理想，</w:t>
      </w:r>
      <w:r w:rsidRPr="003E4082">
        <w:rPr>
          <w:rFonts w:ascii="仿宋_GB2312" w:eastAsia="仿宋_GB2312" w:hAnsi="仿宋_GB2312" w:cs="仿宋_GB2312" w:hint="eastAsia"/>
          <w:sz w:val="32"/>
          <w:szCs w:val="32"/>
        </w:rPr>
        <w:t>圆梦需要奋斗和奉献。广大青年应该在奋斗中释放青春激情、追逐青春理想，以青春之我、奋斗之我，为民族复兴铺路架桥，为祖国建设添砖加瓦。</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同学们、老师们！</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教育兴则国家兴，教育强则国家强。高等教育是一个国家发展水平</w:t>
      </w:r>
      <w:r w:rsidRPr="003E4082">
        <w:rPr>
          <w:rFonts w:ascii="仿宋_GB2312" w:eastAsia="仿宋_GB2312" w:hAnsi="仿宋_GB2312" w:cs="仿宋_GB2312" w:hint="eastAsia"/>
          <w:sz w:val="32"/>
          <w:szCs w:val="32"/>
        </w:rPr>
        <w:t>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lastRenderedPageBreak/>
        <w:t>大学是立德树人、培养人才的地方，是青年人学习知识、增长才干、放飞梦想的地方。借此机会，我想就学校培养什么样的人、怎样培养人，同各位同学和老师交流一下看法。</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我先给一个明确答案，就</w:t>
      </w:r>
      <w:r w:rsidRPr="003E4082">
        <w:rPr>
          <w:rFonts w:ascii="仿宋_GB2312" w:eastAsia="仿宋_GB2312" w:hAnsi="仿宋_GB2312" w:cs="仿宋_GB2312" w:hint="eastAsia"/>
          <w:sz w:val="32"/>
          <w:szCs w:val="32"/>
        </w:rPr>
        <w:t>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一代中华儿女创造和积淀出来的，也需要一代一代传承下去。</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“国势之强由于人，人材之成出于学。”培养社会主义建设者和接班人，是我们党的教育方针，是我国各级各类学校的共同使命。大学对青年</w:t>
      </w:r>
      <w:r w:rsidRPr="003E4082">
        <w:rPr>
          <w:rFonts w:ascii="仿宋_GB2312" w:eastAsia="仿宋_GB2312" w:hAnsi="仿宋_GB2312" w:cs="仿宋_GB2312" w:hint="eastAsia"/>
          <w:sz w:val="32"/>
          <w:szCs w:val="32"/>
        </w:rPr>
        <w:t>成长成才发挥着重要作用。高校只有抓住培养社会主义建设者和接班人这个根本才能办好，才能办出中国特色世界一流大学。为此，有</w:t>
      </w:r>
      <w:r w:rsidRPr="003E4082">
        <w:rPr>
          <w:rFonts w:ascii="仿宋_GB2312" w:eastAsia="仿宋_GB2312" w:hAnsi="仿宋_GB2312" w:cs="仿宋_GB2312" w:hint="eastAsia"/>
          <w:sz w:val="32"/>
          <w:szCs w:val="32"/>
        </w:rPr>
        <w:t>3</w:t>
      </w:r>
      <w:r w:rsidRPr="003E4082">
        <w:rPr>
          <w:rFonts w:ascii="仿宋_GB2312" w:eastAsia="仿宋_GB2312" w:hAnsi="仿宋_GB2312" w:cs="仿宋_GB2312" w:hint="eastAsia"/>
          <w:sz w:val="32"/>
          <w:szCs w:val="32"/>
        </w:rPr>
        <w:t>项基础性工作要抓好。</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w:t>
      </w:r>
      <w:r w:rsidRPr="003E4082">
        <w:rPr>
          <w:rFonts w:ascii="仿宋_GB2312" w:eastAsia="仿宋_GB2312" w:hAnsi="仿宋_GB2312" w:cs="仿宋_GB2312" w:hint="eastAsia"/>
          <w:sz w:val="32"/>
          <w:szCs w:val="32"/>
        </w:rPr>
        <w:t>都是在服务自己国家发展中成长起来的。我国社会主义教育就是要培养社会主义建设者和接班人。</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bookmarkStart w:id="0" w:name="_GoBack"/>
      <w:bookmarkEnd w:id="0"/>
      <w:r w:rsidRPr="003E4082">
        <w:rPr>
          <w:rFonts w:ascii="仿宋_GB2312" w:eastAsia="仿宋_GB2312" w:hAnsi="仿宋_GB2312" w:cs="仿宋_GB2312" w:hint="eastAsia"/>
          <w:sz w:val="32"/>
          <w:szCs w:val="32"/>
        </w:rPr>
        <w:lastRenderedPageBreak/>
        <w:t>马克思主义是我们立党立国的根本指导思想，也是我国大学最鲜亮的底色。今年是马克思诞辰</w:t>
      </w:r>
      <w:r w:rsidRPr="003E4082">
        <w:rPr>
          <w:rFonts w:ascii="仿宋_GB2312" w:eastAsia="仿宋_GB2312" w:hAnsi="仿宋_GB2312" w:cs="仿宋_GB2312" w:hint="eastAsia"/>
          <w:sz w:val="32"/>
          <w:szCs w:val="32"/>
        </w:rPr>
        <w:t>200</w:t>
      </w:r>
      <w:r w:rsidRPr="003E4082">
        <w:rPr>
          <w:rFonts w:ascii="仿宋_GB2312" w:eastAsia="仿宋_GB2312" w:hAnsi="仿宋_GB2312" w:cs="仿宋_GB2312" w:hint="eastAsia"/>
          <w:sz w:val="32"/>
          <w:szCs w:val="32"/>
        </w:rPr>
        <w:t>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w:t>
      </w:r>
      <w:r w:rsidRPr="003E4082">
        <w:rPr>
          <w:rFonts w:ascii="仿宋_GB2312" w:eastAsia="仿宋_GB2312" w:hAnsi="仿宋_GB2312" w:cs="仿宋_GB2312" w:hint="eastAsia"/>
          <w:sz w:val="32"/>
          <w:szCs w:val="32"/>
        </w:rPr>
        <w:t>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国特色社会主义道路自信、理论自信、制度自信、文化自信转化为办好中国特色世界一流大学的自信。只要我们在培养社会主义建设者和接班人上有作为、有成效，我们的大学就能在世界上有地位、有话语权。</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“才者，德之资也；德者，才之帅也。</w:t>
      </w:r>
      <w:r w:rsidRPr="003E4082">
        <w:rPr>
          <w:rFonts w:ascii="仿宋_GB2312" w:eastAsia="仿宋_GB2312" w:hAnsi="仿宋_GB2312" w:cs="仿宋_GB2312" w:hint="eastAsia"/>
          <w:sz w:val="32"/>
          <w:szCs w:val="32"/>
        </w:rPr>
        <w:t>”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w:t>
      </w:r>
      <w:r w:rsidRPr="003E4082">
        <w:rPr>
          <w:rFonts w:ascii="仿宋_GB2312" w:eastAsia="仿宋_GB2312" w:hAnsi="仿宋_GB2312" w:cs="仿宋_GB2312" w:hint="eastAsia"/>
          <w:sz w:val="32"/>
          <w:szCs w:val="32"/>
        </w:rPr>
        <w:lastRenderedPageBreak/>
        <w:t>设和管理各领域、各方面、各环节，做到以树人为核心，以立德为根本。</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第二，建设高素质教师队伍。人才培养，关键在教师。教师队伍素质直接决定着大学办学能力和水平。建设社会主义现代化强国，需要一</w:t>
      </w:r>
      <w:r w:rsidRPr="003E4082">
        <w:rPr>
          <w:rFonts w:ascii="仿宋_GB2312" w:eastAsia="仿宋_GB2312" w:hAnsi="仿宋_GB2312" w:cs="仿宋_GB2312" w:hint="eastAsia"/>
          <w:sz w:val="32"/>
          <w:szCs w:val="32"/>
        </w:rPr>
        <w:t>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w:t>
      </w:r>
      <w:r w:rsidRPr="003E4082">
        <w:rPr>
          <w:rFonts w:ascii="仿宋_GB2312" w:eastAsia="仿宋_GB2312" w:hAnsi="仿宋_GB2312" w:cs="仿宋_GB2312" w:hint="eastAsia"/>
          <w:sz w:val="32"/>
          <w:szCs w:val="32"/>
        </w:rPr>
        <w:t>2014</w:t>
      </w:r>
      <w:r w:rsidRPr="003E4082">
        <w:rPr>
          <w:rFonts w:ascii="仿宋_GB2312" w:eastAsia="仿宋_GB2312" w:hAnsi="仿宋_GB2312" w:cs="仿宋_GB2312" w:hint="eastAsia"/>
          <w:sz w:val="32"/>
          <w:szCs w:val="32"/>
        </w:rPr>
        <w:t>年教师节时我同北京师范大学的师生代表座谈时就如何做一名好老</w:t>
      </w:r>
      <w:r w:rsidRPr="003E4082">
        <w:rPr>
          <w:rFonts w:ascii="仿宋_GB2312" w:eastAsia="仿宋_GB2312" w:hAnsi="仿宋_GB2312" w:cs="仿宋_GB2312" w:hint="eastAsia"/>
          <w:sz w:val="32"/>
          <w:szCs w:val="32"/>
        </w:rPr>
        <w:t>师提出了</w:t>
      </w:r>
      <w:r w:rsidRPr="003E4082">
        <w:rPr>
          <w:rFonts w:ascii="仿宋_GB2312" w:eastAsia="仿宋_GB2312" w:hAnsi="仿宋_GB2312" w:cs="仿宋_GB2312" w:hint="eastAsia"/>
          <w:sz w:val="32"/>
          <w:szCs w:val="32"/>
        </w:rPr>
        <w:t>4</w:t>
      </w:r>
      <w:r w:rsidRPr="003E4082">
        <w:rPr>
          <w:rFonts w:ascii="仿宋_GB2312" w:eastAsia="仿宋_GB2312" w:hAnsi="仿宋_GB2312" w:cs="仿宋_GB2312" w:hint="eastAsia"/>
          <w:sz w:val="32"/>
          <w:szCs w:val="32"/>
        </w:rPr>
        <w:t>点要求，即：要有理想信念、有道德情操、有扎实学识、有仁爱之心。我今天再强调一下。</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评价教师队伍素质的第一标准应该是师德师风。师德师风建设应该是每一所学校常抓不懈的工作，既要有严格制度规定，也要有日常教育督导。我们的教师队伍师德师风总体是好的，绝大多数老师都敬重学问、关爱学生、严于律己、</w:t>
      </w:r>
      <w:r w:rsidRPr="003E4082">
        <w:rPr>
          <w:rFonts w:ascii="仿宋_GB2312" w:eastAsia="仿宋_GB2312" w:hAnsi="仿宋_GB2312" w:cs="仿宋_GB2312" w:hint="eastAsia"/>
          <w:sz w:val="32"/>
          <w:szCs w:val="32"/>
        </w:rPr>
        <w:lastRenderedPageBreak/>
        <w:t>为人师表</w:t>
      </w:r>
      <w:r w:rsidRPr="003E4082">
        <w:rPr>
          <w:rFonts w:ascii="仿宋_GB2312" w:eastAsia="仿宋_GB2312" w:hAnsi="仿宋_GB2312" w:cs="仿宋_GB2312" w:hint="eastAsia"/>
          <w:sz w:val="32"/>
          <w:szCs w:val="32"/>
        </w:rPr>
        <w:t>，受到学生尊敬和爱戴。同时，也要看到教师队伍中存在的一些问题。对出现的问题，我们要高度重视，认真解决。要引导教师把教书育人和自我修养结合起来，做到以德立身、以德立学、以德施教。</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w:t>
      </w:r>
      <w:r w:rsidRPr="003E4082">
        <w:rPr>
          <w:rFonts w:ascii="仿宋_GB2312" w:eastAsia="仿宋_GB2312" w:hAnsi="仿宋_GB2312" w:cs="仿宋_GB2312" w:hint="eastAsia"/>
          <w:sz w:val="32"/>
          <w:szCs w:val="32"/>
        </w:rPr>
        <w:t>足于培养什么人、怎样培养人这个根本问题来建设，可以借鉴国外有益做法，但必须扎根中国大地办大学。</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当今世界，科学技术迅猛发展。大学要瞄准世界科技前沿，加强对关键共性技术、前沿引领技术、现代工程技术、颠覆性技术的攻关创新。要下大气力</w:t>
      </w:r>
      <w:r w:rsidRPr="003E4082">
        <w:rPr>
          <w:rFonts w:ascii="仿宋_GB2312" w:eastAsia="仿宋_GB2312" w:hAnsi="仿宋_GB2312" w:cs="仿宋_GB2312" w:hint="eastAsia"/>
          <w:sz w:val="32"/>
          <w:szCs w:val="32"/>
        </w:rPr>
        <w:t>组建交叉学科群和强有力的科技攻关团队，加强学科之间协同创新，加强对原创性、系统性、引领性研究的支持。要培养造就一大批具有国际水平的战略科技人才、科技领军人才、青年科技人才和高水平</w:t>
      </w:r>
      <w:r w:rsidRPr="003E4082">
        <w:rPr>
          <w:rFonts w:ascii="仿宋_GB2312" w:eastAsia="仿宋_GB2312" w:hAnsi="仿宋_GB2312" w:cs="仿宋_GB2312" w:hint="eastAsia"/>
          <w:sz w:val="32"/>
          <w:szCs w:val="32"/>
        </w:rPr>
        <w:lastRenderedPageBreak/>
        <w:t>创新团队，力争实现前瞻性基础研究、引领性原创成果的重大突破。</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同学们、老师们！</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当代青年是同新时代共同前进的一代。我们面临的新时代，既是近代以来中华民族发展的最好时代，也是实现中华民族伟大复兴的最关键时代。广大青年既拥有广阔发展空间，也承载着伟大时代使命。青年是国家的希望、民族的未来。我衷心希望每一个青年都成为社会主义建设者和接班人</w:t>
      </w:r>
      <w:r w:rsidRPr="003E4082">
        <w:rPr>
          <w:rFonts w:ascii="仿宋_GB2312" w:eastAsia="仿宋_GB2312" w:hAnsi="仿宋_GB2312" w:cs="仿宋_GB2312" w:hint="eastAsia"/>
          <w:sz w:val="32"/>
          <w:szCs w:val="32"/>
        </w:rPr>
        <w:t>，不辱时代使命，不负人民期望。对广大青年来说，这是最大的人生际遇，也是最大的人生考验。</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2014</w:t>
      </w:r>
      <w:r w:rsidRPr="003E4082">
        <w:rPr>
          <w:rFonts w:ascii="仿宋_GB2312" w:eastAsia="仿宋_GB2312" w:hAnsi="仿宋_GB2312" w:cs="仿宋_GB2312" w:hint="eastAsia"/>
          <w:sz w:val="32"/>
          <w:szCs w:val="32"/>
        </w:rPr>
        <w:t>年我来北大同师生代表座谈时对广大青年提出了具有执着的信念、优良的品德、丰富的知识、过硬的本领这</w:t>
      </w:r>
      <w:r w:rsidRPr="003E4082">
        <w:rPr>
          <w:rFonts w:ascii="仿宋_GB2312" w:eastAsia="仿宋_GB2312" w:hAnsi="仿宋_GB2312" w:cs="仿宋_GB2312" w:hint="eastAsia"/>
          <w:sz w:val="32"/>
          <w:szCs w:val="32"/>
        </w:rPr>
        <w:t>4</w:t>
      </w:r>
      <w:r w:rsidRPr="003E4082">
        <w:rPr>
          <w:rFonts w:ascii="仿宋_GB2312" w:eastAsia="仿宋_GB2312" w:hAnsi="仿宋_GB2312" w:cs="仿宋_GB2312" w:hint="eastAsia"/>
          <w:sz w:val="32"/>
          <w:szCs w:val="32"/>
        </w:rPr>
        <w:t>点要求。借此机会，我再给广大青年提几点希望。</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一是要爱国，忠于祖国，忠于人民。爱国，是人世间最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二是要励志，立鸿鹄志，做奋</w:t>
      </w:r>
      <w:r w:rsidRPr="003E4082">
        <w:rPr>
          <w:rFonts w:ascii="仿宋_GB2312" w:eastAsia="仿宋_GB2312" w:hAnsi="仿宋_GB2312" w:cs="仿宋_GB2312" w:hint="eastAsia"/>
          <w:sz w:val="32"/>
          <w:szCs w:val="32"/>
        </w:rPr>
        <w:t>斗者。苏轼说：“古之立大事者，不惟有超世之才，亦必有坚忍不拔之志。”王守仁说：“志不立，天下无可成之事。”可见，立志对一个人的</w:t>
      </w:r>
      <w:r w:rsidRPr="003E4082">
        <w:rPr>
          <w:rFonts w:ascii="仿宋_GB2312" w:eastAsia="仿宋_GB2312" w:hAnsi="仿宋_GB2312" w:cs="仿宋_GB2312" w:hint="eastAsia"/>
          <w:sz w:val="32"/>
          <w:szCs w:val="32"/>
        </w:rPr>
        <w:lastRenderedPageBreak/>
        <w:t>一生具有多么重要的意义。广大青年要培养奋斗精神，做到理想坚定，信念执着，不怕困难，勇于开拓，顽强拼搏，永不气馁。幸福都是奋斗出来的，奋斗本身就是一种幸福。</w:t>
      </w:r>
      <w:r w:rsidRPr="003E4082">
        <w:rPr>
          <w:rFonts w:ascii="仿宋_GB2312" w:eastAsia="仿宋_GB2312" w:hAnsi="仿宋_GB2312" w:cs="仿宋_GB2312" w:hint="eastAsia"/>
          <w:sz w:val="32"/>
          <w:szCs w:val="32"/>
        </w:rPr>
        <w:t>1939</w:t>
      </w:r>
      <w:r w:rsidRPr="003E4082">
        <w:rPr>
          <w:rFonts w:ascii="仿宋_GB2312" w:eastAsia="仿宋_GB2312" w:hAnsi="仿宋_GB2312" w:cs="仿宋_GB2312" w:hint="eastAsia"/>
          <w:sz w:val="32"/>
          <w:szCs w:val="32"/>
        </w:rPr>
        <w:t>年</w:t>
      </w:r>
      <w:r w:rsidRPr="003E4082">
        <w:rPr>
          <w:rFonts w:ascii="仿宋_GB2312" w:eastAsia="仿宋_GB2312" w:hAnsi="仿宋_GB2312" w:cs="仿宋_GB2312" w:hint="eastAsia"/>
          <w:sz w:val="32"/>
          <w:szCs w:val="32"/>
        </w:rPr>
        <w:t>5</w:t>
      </w:r>
      <w:r w:rsidRPr="003E4082">
        <w:rPr>
          <w:rFonts w:ascii="仿宋_GB2312" w:eastAsia="仿宋_GB2312" w:hAnsi="仿宋_GB2312" w:cs="仿宋_GB2312" w:hint="eastAsia"/>
          <w:sz w:val="32"/>
          <w:szCs w:val="32"/>
        </w:rPr>
        <w:t>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w:t>
      </w:r>
      <w:r w:rsidRPr="003E4082">
        <w:rPr>
          <w:rFonts w:ascii="仿宋_GB2312" w:eastAsia="仿宋_GB2312" w:hAnsi="仿宋_GB2312" w:cs="仿宋_GB2312" w:hint="eastAsia"/>
          <w:sz w:val="32"/>
          <w:szCs w:val="32"/>
        </w:rPr>
        <w:t>际遇。每个青年都应该珍惜这个伟大时代，做新时代的奋斗者。</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w:t>
      </w:r>
      <w:r w:rsidRPr="003E4082">
        <w:rPr>
          <w:rFonts w:ascii="仿宋_GB2312" w:eastAsia="仿宋_GB2312" w:hAnsi="仿宋_GB2312" w:cs="仿宋_GB2312" w:hint="eastAsia"/>
          <w:sz w:val="32"/>
          <w:szCs w:val="32"/>
        </w:rPr>
        <w:t>本领，更好为国争光、为民造福。</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四是要力行，知行合一，做实干家。“纸上得来终觉浅，绝知此事要躬行。”学到的东西，不能停留在书本上，不能只装在脑袋里，而应该落实到行动上，做到知行合一、以知促行、以行求知，正所谓“知者行之始，行者知之成”。每一项事业，不论大小，都是靠脚踏实地、一点一滴干出来的。“道虽迩，不行不至；事虽小，不为不成。”这是永恒的道理。做人做事，最怕的就是只说不做，眼高手低。不论学习</w:t>
      </w:r>
      <w:r w:rsidRPr="003E4082">
        <w:rPr>
          <w:rFonts w:ascii="仿宋_GB2312" w:eastAsia="仿宋_GB2312" w:hAnsi="仿宋_GB2312" w:cs="仿宋_GB2312" w:hint="eastAsia"/>
          <w:sz w:val="32"/>
          <w:szCs w:val="32"/>
        </w:rPr>
        <w:lastRenderedPageBreak/>
        <w:t>还是工作，都要面向实际、深入实践，实践出真知；都要严谨务实，一分耕耘一分收获，苦干实干。广大青年要努力成为有理想、有</w:t>
      </w:r>
      <w:r w:rsidRPr="003E4082">
        <w:rPr>
          <w:rFonts w:ascii="仿宋_GB2312" w:eastAsia="仿宋_GB2312" w:hAnsi="仿宋_GB2312" w:cs="仿宋_GB2312" w:hint="eastAsia"/>
          <w:sz w:val="32"/>
          <w:szCs w:val="32"/>
        </w:rPr>
        <w:t>学问、有才干的实干家，在新时代干出一番事业。我在长期工作中最深切的体会就是：社会主义是干出来的。</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同学们、老师们！</w:t>
      </w:r>
    </w:p>
    <w:p w:rsidR="00927BE0" w:rsidRPr="003E4082" w:rsidRDefault="00CC4CA5" w:rsidP="001C349D">
      <w:pPr>
        <w:pStyle w:val="a3"/>
        <w:widowControl/>
        <w:spacing w:beforeAutospacing="0" w:afterAutospacing="0" w:line="520" w:lineRule="exact"/>
        <w:ind w:firstLineChars="200" w:firstLine="640"/>
        <w:jc w:val="both"/>
        <w:rPr>
          <w:rFonts w:ascii="仿宋_GB2312" w:eastAsia="仿宋_GB2312" w:hAnsi="仿宋_GB2312" w:cs="仿宋_GB2312"/>
          <w:sz w:val="32"/>
          <w:szCs w:val="32"/>
        </w:rPr>
      </w:pPr>
      <w:r w:rsidRPr="003E4082">
        <w:rPr>
          <w:rFonts w:ascii="仿宋_GB2312" w:eastAsia="仿宋_GB2312" w:hAnsi="仿宋_GB2312" w:cs="仿宋_GB2312" w:hint="eastAsia"/>
          <w:sz w:val="32"/>
          <w:szCs w:val="32"/>
        </w:rPr>
        <w:t>辛弃疾在一首词中写道：“乘风好去，长空万里，直下看山河。”我说过：“中国梦是历史的、现实的，也是未来的；是我们这一代的，更是青年一代的。中华民族伟大复兴的中国梦终将在一代代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rsidR="00927BE0" w:rsidRPr="003E4082" w:rsidRDefault="00927BE0" w:rsidP="001C349D">
      <w:pPr>
        <w:spacing w:line="520" w:lineRule="exact"/>
        <w:ind w:firstLineChars="200" w:firstLine="640"/>
        <w:rPr>
          <w:rFonts w:ascii="仿宋_GB2312" w:eastAsia="仿宋_GB2312" w:hAnsi="仿宋_GB2312" w:cs="仿宋_GB2312"/>
          <w:sz w:val="32"/>
          <w:szCs w:val="32"/>
        </w:rPr>
      </w:pPr>
    </w:p>
    <w:sectPr w:rsidR="00927BE0" w:rsidRPr="003E4082" w:rsidSect="00927B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CA5" w:rsidRDefault="00CC4CA5" w:rsidP="001C349D">
      <w:r>
        <w:separator/>
      </w:r>
    </w:p>
  </w:endnote>
  <w:endnote w:type="continuationSeparator" w:id="0">
    <w:p w:rsidR="00CC4CA5" w:rsidRDefault="00CC4CA5" w:rsidP="001C3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CA5" w:rsidRDefault="00CC4CA5" w:rsidP="001C349D">
      <w:r>
        <w:separator/>
      </w:r>
    </w:p>
  </w:footnote>
  <w:footnote w:type="continuationSeparator" w:id="0">
    <w:p w:rsidR="00CC4CA5" w:rsidRDefault="00CC4CA5" w:rsidP="001C34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27BE0"/>
    <w:rsid w:val="001C349D"/>
    <w:rsid w:val="003E4082"/>
    <w:rsid w:val="00927BE0"/>
    <w:rsid w:val="00CC4CA5"/>
    <w:rsid w:val="2341155C"/>
    <w:rsid w:val="24E92BB9"/>
    <w:rsid w:val="38304D02"/>
    <w:rsid w:val="67881C69"/>
    <w:rsid w:val="7182180A"/>
    <w:rsid w:val="7F4149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7BE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27BE0"/>
    <w:pPr>
      <w:spacing w:beforeAutospacing="1" w:afterAutospacing="1"/>
      <w:jc w:val="left"/>
    </w:pPr>
    <w:rPr>
      <w:rFonts w:cs="Times New Roman"/>
      <w:kern w:val="0"/>
      <w:sz w:val="24"/>
    </w:rPr>
  </w:style>
  <w:style w:type="character" w:styleId="a4">
    <w:name w:val="Strong"/>
    <w:basedOn w:val="a0"/>
    <w:qFormat/>
    <w:rsid w:val="00927BE0"/>
    <w:rPr>
      <w:b/>
    </w:rPr>
  </w:style>
  <w:style w:type="paragraph" w:styleId="a5">
    <w:name w:val="header"/>
    <w:basedOn w:val="a"/>
    <w:link w:val="Char"/>
    <w:rsid w:val="001C34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C349D"/>
    <w:rPr>
      <w:rFonts w:asciiTheme="minorHAnsi" w:eastAsiaTheme="minorEastAsia" w:hAnsiTheme="minorHAnsi" w:cstheme="minorBidi"/>
      <w:kern w:val="2"/>
      <w:sz w:val="18"/>
      <w:szCs w:val="18"/>
    </w:rPr>
  </w:style>
  <w:style w:type="paragraph" w:styleId="a6">
    <w:name w:val="footer"/>
    <w:basedOn w:val="a"/>
    <w:link w:val="Char0"/>
    <w:rsid w:val="001C349D"/>
    <w:pPr>
      <w:tabs>
        <w:tab w:val="center" w:pos="4153"/>
        <w:tab w:val="right" w:pos="8306"/>
      </w:tabs>
      <w:snapToGrid w:val="0"/>
      <w:jc w:val="left"/>
    </w:pPr>
    <w:rPr>
      <w:sz w:val="18"/>
      <w:szCs w:val="18"/>
    </w:rPr>
  </w:style>
  <w:style w:type="character" w:customStyle="1" w:styleId="Char0">
    <w:name w:val="页脚 Char"/>
    <w:basedOn w:val="a0"/>
    <w:link w:val="a6"/>
    <w:rsid w:val="001C349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2014-10-29T12:08:00Z</dcterms:created>
  <dcterms:modified xsi:type="dcterms:W3CDTF">2018-05-04T08:31:00Z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