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2B778">
      <w:pPr>
        <w:spacing w:line="360" w:lineRule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附件1：</w:t>
      </w:r>
    </w:p>
    <w:p w14:paraId="1B2E17BB">
      <w:pPr>
        <w:spacing w:line="360" w:lineRule="auto"/>
        <w:ind w:firstLine="480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第十二届全国能源经济学术创意大赛（武汉工商学院）校赛入围名单</w:t>
      </w:r>
    </w:p>
    <w:bookmarkEnd w:id="0"/>
    <w:tbl>
      <w:tblPr>
        <w:tblStyle w:val="3"/>
        <w:tblpPr w:leftFromText="180" w:rightFromText="180" w:vertAnchor="text" w:horzAnchor="page" w:tblpX="1827" w:tblpY="41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0"/>
        <w:gridCol w:w="1930"/>
        <w:gridCol w:w="1592"/>
      </w:tblGrid>
      <w:tr w14:paraId="6A3B0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shd w:val="clear" w:color="auto" w:fill="595959" w:themeFill="text1" w:themeFillTint="A5"/>
          </w:tcPr>
          <w:p w14:paraId="64646DBA">
            <w:pPr>
              <w:spacing w:line="360" w:lineRule="auto"/>
              <w:jc w:val="center"/>
              <w:rPr>
                <w:rFonts w:hint="default"/>
                <w:b/>
                <w:color w:val="FFFFFF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color w:va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95959" w:themeFill="text1" w:themeFillTint="A5"/>
          </w:tcPr>
          <w:p w14:paraId="75735FFE">
            <w:pPr>
              <w:spacing w:line="360" w:lineRule="auto"/>
              <w:jc w:val="center"/>
              <w:rPr>
                <w:rFonts w:hint="default"/>
                <w:b/>
                <w:color w:val="FFFFFF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color w:val="FFFFFF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95959" w:themeFill="text1" w:themeFillTint="A5"/>
          </w:tcPr>
          <w:p w14:paraId="54F286D6">
            <w:pPr>
              <w:spacing w:line="360" w:lineRule="auto"/>
              <w:jc w:val="center"/>
              <w:rPr>
                <w:rFonts w:hint="default"/>
                <w:b/>
                <w:color w:val="FFFFFF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color w:val="FFFFFF"/>
                <w:vertAlign w:val="baseline"/>
                <w:lang w:val="en-US" w:eastAsia="zh-CN"/>
              </w:rPr>
              <w:t>作品形式</w:t>
            </w:r>
          </w:p>
        </w:tc>
      </w:tr>
      <w:tr w14:paraId="25E65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B1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桩启乡程</w:t>
            </w:r>
            <w:r>
              <w:rPr>
                <w:rStyle w:val="5"/>
                <w:rFonts w:eastAsia="宋体"/>
                <w:lang w:val="en-US" w:eastAsia="zh-CN" w:bidi="ar"/>
              </w:rPr>
              <w:t>——</w:t>
            </w:r>
            <w:r>
              <w:rPr>
                <w:rStyle w:val="6"/>
                <w:lang w:val="en-US" w:eastAsia="zh-CN" w:bidi="ar"/>
              </w:rPr>
              <w:t>新能源汽车下乡背景下县乡村充电基础设施供给适配度调研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ED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ECC-2026-15452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A2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调研报告类</w:t>
            </w:r>
          </w:p>
        </w:tc>
      </w:tr>
      <w:tr w14:paraId="258D0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D1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双碳锚点：飞轮储能成本疏导的市场化路径与经济价值挖掘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31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ECC-2026-17887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FD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研究论文类</w:t>
            </w:r>
          </w:p>
        </w:tc>
      </w:tr>
      <w:tr w14:paraId="50AAA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BF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绿动“食”界：循环外卖餐具的技术创新与商业生态构建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B8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ECC-2026-18082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B0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创新创业类</w:t>
            </w:r>
          </w:p>
        </w:tc>
      </w:tr>
      <w:tr w14:paraId="0968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8F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我国新能源汽车产业链的经济韧性评估与升级路径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B7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ECC-2026-18108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68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研究论文类</w:t>
            </w:r>
          </w:p>
        </w:tc>
      </w:tr>
      <w:tr w14:paraId="0352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71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绿色金融支持传统高耗能产业低碳转型的效果与路径研究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B7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ECC-2026-18168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03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研究论文类</w:t>
            </w:r>
          </w:p>
        </w:tc>
      </w:tr>
      <w:tr w14:paraId="7F1D4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AA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武汉市家庭用户储能系统商业化应用前景与影响因素分析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D5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ECC-2026-20090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72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调研报告类</w:t>
            </w:r>
          </w:p>
        </w:tc>
      </w:tr>
      <w:tr w14:paraId="11FE8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B5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数字新基建的“隐性碳成本”——基于省级数字基础设施建设的实证检验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22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ECC-2026-25728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FD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研究论文类</w:t>
            </w:r>
          </w:p>
        </w:tc>
      </w:tr>
      <w:tr w14:paraId="39A28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CE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山东省电力市场电价偏差时点分布特征及分类预测——基于决策森林算法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E8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ECC-2026-37963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F5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研究论文类</w:t>
            </w:r>
          </w:p>
        </w:tc>
      </w:tr>
      <w:tr w14:paraId="1F49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81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"双碳"背景下广东省电力投入产出与经济增长关系的ARDL模型分析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CF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ECC-2026-39345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AE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研究论文类</w:t>
            </w:r>
          </w:p>
        </w:tc>
      </w:tr>
    </w:tbl>
    <w:tbl>
      <w:tblPr>
        <w:tblStyle w:val="3"/>
        <w:tblpPr w:leftFromText="180" w:rightFromText="180" w:vertAnchor="text" w:tblpX="10214" w:tblpY="-408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03"/>
      </w:tblGrid>
      <w:tr w14:paraId="44394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110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3F3F3F"/>
          </w:tcPr>
          <w:p w14:paraId="1D220630">
            <w:pPr>
              <w:spacing w:line="360" w:lineRule="auto"/>
              <w:rPr>
                <w:rFonts w:hint="default"/>
                <w:b/>
                <w:color w:val="FFFFFF"/>
                <w:vertAlign w:val="baseline"/>
                <w:lang w:val="en-US" w:eastAsia="zh-CN"/>
              </w:rPr>
            </w:pPr>
          </w:p>
        </w:tc>
      </w:tr>
    </w:tbl>
    <w:tbl>
      <w:tblPr>
        <w:tblStyle w:val="3"/>
        <w:tblpPr w:leftFromText="180" w:rightFromText="180" w:vertAnchor="text" w:tblpX="10214" w:tblpY="-26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63"/>
      </w:tblGrid>
      <w:tr w14:paraId="7FEBA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363" w:type="dxa"/>
          </w:tcPr>
          <w:p w14:paraId="0990419D"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tbl>
      <w:tblPr>
        <w:tblStyle w:val="3"/>
        <w:tblpPr w:leftFromText="180" w:rightFromText="180" w:vertAnchor="text" w:tblpX="10214" w:tblpY="-16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53"/>
      </w:tblGrid>
      <w:tr w14:paraId="72A34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553" w:type="dxa"/>
          </w:tcPr>
          <w:p w14:paraId="64CBBEE7"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641CA2D8">
      <w:pPr>
        <w:spacing w:line="360" w:lineRule="auto"/>
        <w:ind w:firstLine="48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15B34"/>
    <w:rsid w:val="23215B34"/>
    <w:rsid w:val="6752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6">
    <w:name w:val="font1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2026-03-24T00:19:00Z</dcterms:created>
  <dc:creator>潇洒李</dc:creator>
  <cp:lastModifiedBy>潇洒李</cp:lastModifiedBy>
  <dcterms:modified xsi:type="dcterms:W3CDTF">2026-03-24T00:27:30Z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C5E13AA28E1C4A9FB6F04B0E9209DBA0_11</vt:lpwstr>
  </property>
  <property fmtid="{D5CDD505-2E9C-101B-9397-08002B2CF9AE}" pid="4" name="KSOTemplateDocerSaveRecord">
    <vt:lpwstr>eyJoZGlkIjoiMTRjODU1ZmQ4M2U3YjQ2NGE4YmZlNGU0MmFlMDA5ZDYiLCJ1c2VySWQiOiIyNzUxODI1NjgifQ==</vt:lpwstr>
  </property>
</Properties>
</file>