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大学生创业精英训练营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3270"/>
        <w:gridCol w:w="170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</w:trPr>
        <w:tc>
          <w:tcPr>
            <w:tcW w:w="154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创新创业实践经历及获奖情况</w:t>
            </w: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541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辅导员推荐意见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8" w:hRule="atLeast"/>
        </w:trPr>
        <w:tc>
          <w:tcPr>
            <w:tcW w:w="154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分管领导推荐意见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3A12"/>
    <w:rsid w:val="30463A12"/>
    <w:rsid w:val="4D535D40"/>
    <w:rsid w:val="59D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2021-04-20T06:20:00Z</dcterms:created>
  <dc:creator>金学武</dc:creator>
  <cp:lastModifiedBy>Administrator</cp:lastModifiedBy>
  <dcterms:modified xsi:type="dcterms:W3CDTF">2021-04-20T07:19:10Z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63183CAD38F84E5DB946F2CD3AC74422</vt:lpwstr>
  </property>
</Properties>
</file>